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E1379" w14:textId="77777777" w:rsidR="004D20C9" w:rsidRPr="00E141BF" w:rsidRDefault="004D20C9" w:rsidP="004D20C9">
      <w:pPr>
        <w:spacing w:after="0"/>
        <w:jc w:val="center"/>
        <w:rPr>
          <w:b/>
          <w:color w:val="104F75"/>
          <w:sz w:val="32"/>
          <w:szCs w:val="22"/>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E141BF">
        <w:rPr>
          <w:b/>
          <w:color w:val="104F75"/>
          <w:sz w:val="32"/>
          <w:szCs w:val="22"/>
        </w:rPr>
        <w:t>St Paul’s Academy, Finchale Road, Abbey Wood, SE2 9PX</w:t>
      </w:r>
    </w:p>
    <w:p w14:paraId="57AD2424" w14:textId="09DD6899" w:rsidR="004B1F58" w:rsidRPr="00E141BF" w:rsidRDefault="00E141BF" w:rsidP="004D20C9">
      <w:pPr>
        <w:spacing w:after="0"/>
        <w:jc w:val="center"/>
        <w:rPr>
          <w:sz w:val="22"/>
          <w:szCs w:val="22"/>
        </w:rPr>
      </w:pPr>
      <w:r w:rsidRPr="00E141BF">
        <w:rPr>
          <w:b/>
          <w:color w:val="104F75"/>
          <w:sz w:val="32"/>
          <w:szCs w:val="22"/>
        </w:rPr>
        <w:t>November</w:t>
      </w:r>
      <w:r w:rsidR="004D20C9" w:rsidRPr="00E141BF">
        <w:rPr>
          <w:b/>
          <w:color w:val="104F75"/>
          <w:sz w:val="32"/>
          <w:szCs w:val="22"/>
        </w:rPr>
        <w:t xml:space="preserve"> 202</w:t>
      </w:r>
      <w:r w:rsidRPr="00E141BF">
        <w:rPr>
          <w:b/>
          <w:color w:val="104F75"/>
          <w:sz w:val="32"/>
          <w:szCs w:val="22"/>
        </w:rPr>
        <w:t>5</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DAE46C8" w:rsidR="002940F3" w:rsidRDefault="00E00210" w:rsidP="00C31636">
            <w:pPr>
              <w:pStyle w:val="TableRow"/>
              <w:ind w:left="0" w:right="0"/>
            </w:pPr>
            <w:r>
              <w:t>1119</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19336242" w:rsidR="002940F3" w:rsidRDefault="00E00210" w:rsidP="00C31636">
            <w:pPr>
              <w:pStyle w:val="TableRow"/>
              <w:ind w:left="0" w:right="0"/>
            </w:pPr>
            <w:r>
              <w:t>35.6%</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0B3321FC" w:rsidR="002940F3" w:rsidRDefault="002940F3" w:rsidP="00C31636">
            <w:pPr>
              <w:pStyle w:val="TableRow"/>
              <w:ind w:left="0" w:right="0"/>
            </w:pPr>
            <w:r>
              <w:t>Academic year/years that our current pupil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B96320C" w:rsidR="002940F3" w:rsidRDefault="00E00210" w:rsidP="00C31636">
            <w:pPr>
              <w:pStyle w:val="TableRow"/>
              <w:ind w:left="0" w:right="0"/>
            </w:pPr>
            <w:r>
              <w:t>2023-2026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69DD880" w:rsidR="002940F3" w:rsidRDefault="00E00210" w:rsidP="00C31636">
            <w:pPr>
              <w:pStyle w:val="TableRow"/>
              <w:ind w:left="0" w:right="0"/>
            </w:pPr>
            <w:r>
              <w:t>November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6DEFDE8" w:rsidR="002940F3" w:rsidRDefault="00E00210" w:rsidP="00C31636">
            <w:pPr>
              <w:pStyle w:val="TableRow"/>
              <w:ind w:left="0" w:right="0"/>
            </w:pPr>
            <w:r>
              <w:t>Annual Review</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DCAD26A" w:rsidR="002940F3" w:rsidRDefault="00AA2899" w:rsidP="00C31636">
            <w:pPr>
              <w:pStyle w:val="TableRow"/>
              <w:ind w:left="0" w:right="0"/>
            </w:pPr>
            <w:r>
              <w:t>Maggie Ryan</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22D47B" w14:textId="77777777" w:rsidR="008C2C0F" w:rsidRDefault="008C2C0F" w:rsidP="00C31636">
            <w:pPr>
              <w:pStyle w:val="TableRow"/>
              <w:ind w:left="0" w:right="0"/>
            </w:pPr>
            <w:r>
              <w:t xml:space="preserve">Ananda Fernando (2023/2024) </w:t>
            </w:r>
          </w:p>
          <w:p w14:paraId="03162D54" w14:textId="26037EC3" w:rsidR="008C2C0F" w:rsidRDefault="008C2C0F" w:rsidP="00C31636">
            <w:pPr>
              <w:pStyle w:val="TableRow"/>
              <w:ind w:left="0" w:right="0"/>
            </w:pPr>
            <w:r>
              <w:t>Bronagh O’Neill (2024/2025)</w:t>
            </w:r>
          </w:p>
          <w:p w14:paraId="35FC3894" w14:textId="77777777" w:rsidR="002940F3" w:rsidRDefault="00E00210" w:rsidP="00C31636">
            <w:pPr>
              <w:pStyle w:val="TableRow"/>
              <w:ind w:left="0" w:right="0"/>
            </w:pPr>
            <w:r>
              <w:t>A</w:t>
            </w:r>
            <w:r w:rsidR="008C2C0F">
              <w:t>folabi</w:t>
            </w:r>
            <w:r>
              <w:t xml:space="preserve"> Joseph</w:t>
            </w:r>
          </w:p>
          <w:p w14:paraId="2A7D54CB" w14:textId="3121FD4E" w:rsidR="008C2C0F" w:rsidRDefault="008C2C0F" w:rsidP="00C31636">
            <w:pPr>
              <w:pStyle w:val="TableRow"/>
              <w:ind w:left="0" w:right="0"/>
            </w:pPr>
            <w:r>
              <w:t>(2025/2026)</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1B84D08" w:rsidR="002940F3" w:rsidRPr="00AA2899" w:rsidRDefault="00AA2899" w:rsidP="00AA2899">
            <w:pPr>
              <w:rPr>
                <w:color w:val="auto"/>
                <w:sz w:val="22"/>
                <w:szCs w:val="22"/>
              </w:rPr>
            </w:pPr>
            <w:r>
              <w:t>Bernard Borland CBE</w:t>
            </w:r>
          </w:p>
        </w:tc>
      </w:tr>
    </w:tbl>
    <w:bookmarkEnd w:id="9"/>
    <w:bookmarkEnd w:id="10"/>
    <w:bookmarkEnd w:id="11"/>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1D91F54" w:rsidR="00E66558" w:rsidRDefault="009D71E8" w:rsidP="00C31636">
            <w:pPr>
              <w:pStyle w:val="TableRow"/>
              <w:ind w:left="0" w:right="0"/>
            </w:pPr>
            <w:r>
              <w:t>£</w:t>
            </w:r>
            <w:r w:rsidR="005C595E" w:rsidRPr="005C595E">
              <w:t>470,313</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19397EF" w:rsidR="00E66558" w:rsidRDefault="009D71E8" w:rsidP="00C31636">
            <w:pPr>
              <w:pStyle w:val="TableRow"/>
              <w:ind w:left="0" w:right="0"/>
            </w:pPr>
            <w:r>
              <w:t>£</w:t>
            </w:r>
            <w:r w:rsidR="005C595E">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4139FBA" w:rsidR="00E66558" w:rsidRDefault="009D71E8" w:rsidP="00C31636">
            <w:pPr>
              <w:pStyle w:val="TableRow"/>
              <w:ind w:left="0" w:right="0"/>
            </w:pPr>
            <w:r>
              <w:t>£</w:t>
            </w:r>
            <w:r w:rsidR="005C595E" w:rsidRPr="005C595E">
              <w:t>435,000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2" w:name="_Toc357771640"/>
      <w:bookmarkStart w:id="13"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691C3" w14:textId="09383D9E" w:rsidR="00E00210" w:rsidRDefault="00E00210" w:rsidP="00E00210">
            <w:r>
              <w:t xml:space="preserve">The school motto ‘You are God’s work of art’ is at the heart of the mission of adults at St Paul’s. </w:t>
            </w:r>
            <w:r w:rsidR="00E141BF">
              <w:t>It is our desire that eve</w:t>
            </w:r>
            <w:r w:rsidR="0061644A">
              <w:t xml:space="preserve">ry child is heard, seen and loved. </w:t>
            </w:r>
            <w:r>
              <w:t xml:space="preserve">The restoration, formation and enhancement of a </w:t>
            </w:r>
            <w:r w:rsidR="00E141BF">
              <w:t>self-belief</w:t>
            </w:r>
            <w:r>
              <w:t xml:space="preserve"> of ‘entitlement’ to the very best is reflected in the PP strategies / plans we put in place. The commitment to families expressed through governance and leadership in the school is one that focuses on securing excellent academic outcomes whilst providing formation which skills all students, but particularly those disadvantaged, for life. The Catholic ethos of the school also takes its lead from Catholic Social teaching which expressed a solidarity with the poor which is inspired by the Gospel. The principle of preferential option for the poor should ensure that decisions taken at all levels, allow appropriate mitigation and provision for those who are disadvantaged. </w:t>
            </w:r>
          </w:p>
          <w:p w14:paraId="6E8E1EF6" w14:textId="267EDCA7" w:rsidR="00E00210" w:rsidRDefault="00E00210" w:rsidP="00E00210">
            <w:r>
              <w:t xml:space="preserve">High quality teaching and a rich curriculum is key to the strategy at St Paul’s. The structural dismantling of the </w:t>
            </w:r>
            <w:r w:rsidR="005C595E">
              <w:t>2-year</w:t>
            </w:r>
            <w:r>
              <w:t xml:space="preserve"> KS3, the introduction of CPD Wednesday and the introduction of Music as a weekly curriculum offer are just a few key aspects of this reform. The timetable bears little resemblance to the timetable 2 years ago. The EBACC offer is still strong. Double lessons, stable teaching staff in </w:t>
            </w:r>
            <w:r w:rsidR="005C595E">
              <w:t>well-resourced</w:t>
            </w:r>
            <w:r>
              <w:t xml:space="preserve"> rooms and high expectations for engagement and behaviour are securing lasting change in the </w:t>
            </w:r>
            <w:r w:rsidR="009145DB">
              <w:t>day-to-day</w:t>
            </w:r>
            <w:r>
              <w:t xml:space="preserve"> experience. The engagement in SSAT EFA is a commitment to the transformation of teaching practice to ensure that teachers know what their children know, act early to intervene and raise expectations for long term memory of the curriculum content. </w:t>
            </w:r>
          </w:p>
          <w:p w14:paraId="68F11CC5" w14:textId="4E2468B7" w:rsidR="00E00210" w:rsidRDefault="00E00210" w:rsidP="00E00210">
            <w:r>
              <w:t xml:space="preserve">The mental health, social and emotional support resources that we make available are significant and will provide practical support. Five learning mentors, two pastoral managers, Heads of Year supported by Deputy HOY, on site counsellor and </w:t>
            </w:r>
            <w:r w:rsidR="005C595E">
              <w:t>multi-agency</w:t>
            </w:r>
            <w:r>
              <w:t xml:space="preserve"> partnerships with Level X, XLP, RBG and many more indicate the dedication we have to support the wellbeing of pupils. </w:t>
            </w:r>
          </w:p>
          <w:p w14:paraId="121F5DB8" w14:textId="5AB01A30" w:rsidR="00E00210" w:rsidRDefault="00E00210" w:rsidP="00E00210">
            <w:r>
              <w:t xml:space="preserve">Targeted support for reading and access to language is a key principle of the strategy. Investing heavily in resources which will create a </w:t>
            </w:r>
            <w:r w:rsidR="005C595E">
              <w:t>long-lasting</w:t>
            </w:r>
            <w:r>
              <w:t xml:space="preserve"> change to the culture of reading will impact positively on PP students. Targeted intervention through the use of Lexonix and </w:t>
            </w:r>
            <w:r w:rsidR="009145DB">
              <w:t>Hackney</w:t>
            </w:r>
            <w:r>
              <w:t xml:space="preserve"> Lit reading, whole school reading cannon for Year 7-9 and the use of Bedrock Learning (initially for English as a trial and now rolling out across the subject areas) are core structures. </w:t>
            </w:r>
          </w:p>
          <w:p w14:paraId="3944E481" w14:textId="77777777" w:rsidR="00E00210" w:rsidRDefault="00E00210" w:rsidP="00E00210">
            <w:r>
              <w:t xml:space="preserve">The Academy Personal Development Programme and Careers offer also prioritising support for PP students. Unifrog ensures that all students are supported with a career’s programme which keeps perspectives wide. </w:t>
            </w:r>
          </w:p>
          <w:p w14:paraId="2A7D54E9" w14:textId="003BD1A0" w:rsidR="00E66558" w:rsidRPr="00E00210" w:rsidRDefault="00E00210" w:rsidP="00E00210">
            <w:pPr>
              <w:rPr>
                <w:i/>
                <w:iCs/>
              </w:rPr>
            </w:pPr>
            <w:r>
              <w:lastRenderedPageBreak/>
              <w:t xml:space="preserve">Chaplaincy and Safeguarding work </w:t>
            </w:r>
            <w:r w:rsidR="005C595E">
              <w:t>underpin</w:t>
            </w:r>
            <w:r>
              <w:t xml:space="preserve"> the support for those living in poverty. A deep, </w:t>
            </w:r>
            <w:r w:rsidR="005C595E">
              <w:t>well-established</w:t>
            </w:r>
            <w:r>
              <w:t xml:space="preserve"> connection to families is the goal for pastoral work. This allows us to work alongside them and work through challenges together. Students trust us to help them, that culture is absolutely crucial if we are to hear the voices of the disadvantaged. Student voice and leadership along with rewards is also a key strategy this academic year and beyond. Young people trained in debate (with targeted work for PP), student leadership roles and a culture of recognition and rewards ensures that school becomes a haven for our young people.</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61644A" w:rsidRDefault="009D71E8" w:rsidP="00C31636">
            <w:pPr>
              <w:pStyle w:val="TableRow"/>
              <w:ind w:left="0" w:right="0"/>
            </w:pPr>
            <w:r w:rsidRPr="0061644A">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003C4" w14:textId="30E99422" w:rsidR="00E66558" w:rsidRPr="0061644A" w:rsidRDefault="00F40BB4" w:rsidP="00C31636">
            <w:pPr>
              <w:pStyle w:val="TableRowCentered"/>
              <w:ind w:left="0" w:right="0"/>
              <w:jc w:val="left"/>
              <w:rPr>
                <w:i/>
                <w:iCs/>
                <w:szCs w:val="24"/>
              </w:rPr>
            </w:pPr>
            <w:r w:rsidRPr="0061644A">
              <w:rPr>
                <w:szCs w:val="24"/>
              </w:rPr>
              <w:t>Observations of data in Summer 2025 (PP)</w:t>
            </w:r>
            <w:r w:rsidR="003037B1" w:rsidRPr="0061644A">
              <w:rPr>
                <w:szCs w:val="24"/>
              </w:rPr>
              <w:t>:</w:t>
            </w:r>
            <w:r w:rsidR="009145DB" w:rsidRPr="0061644A">
              <w:rPr>
                <w:szCs w:val="24"/>
              </w:rPr>
              <w:t xml:space="preserve"> </w:t>
            </w:r>
            <w:r w:rsidR="003037B1" w:rsidRPr="0061644A">
              <w:rPr>
                <w:color w:val="000000"/>
                <w:szCs w:val="24"/>
              </w:rPr>
              <w:t>The data shows a significant attainment gap between disadvantaged pupils at the school and non-disadvantaged pupils locally and nationally.</w:t>
            </w:r>
          </w:p>
          <w:p w14:paraId="2A7D54F1" w14:textId="3CA72054" w:rsidR="003037B1" w:rsidRPr="0061644A" w:rsidRDefault="003037B1" w:rsidP="00C31636">
            <w:pPr>
              <w:pStyle w:val="TableRowCentered"/>
              <w:ind w:left="0" w:right="0"/>
              <w:jc w:val="left"/>
              <w:rPr>
                <w:szCs w:val="24"/>
              </w:rPr>
            </w:pP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61644A" w:rsidRDefault="009D71E8" w:rsidP="00C31636">
            <w:pPr>
              <w:pStyle w:val="TableRow"/>
              <w:ind w:left="0" w:right="0"/>
            </w:pPr>
            <w:r w:rsidRPr="0061644A">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0C9C092" w:rsidR="00E66558" w:rsidRPr="0061644A" w:rsidRDefault="00E00210" w:rsidP="00C31636">
            <w:pPr>
              <w:pStyle w:val="TableRowCentered"/>
              <w:ind w:left="0" w:right="0"/>
              <w:jc w:val="left"/>
              <w:rPr>
                <w:szCs w:val="24"/>
              </w:rPr>
            </w:pPr>
            <w:r w:rsidRPr="0061644A">
              <w:rPr>
                <w:szCs w:val="24"/>
              </w:rPr>
              <w:t xml:space="preserve">Observations (in class and from data) indicate that </w:t>
            </w:r>
            <w:r w:rsidR="005C595E" w:rsidRPr="0061644A">
              <w:rPr>
                <w:szCs w:val="24"/>
              </w:rPr>
              <w:t>our students having</w:t>
            </w:r>
            <w:r w:rsidRPr="0061644A">
              <w:rPr>
                <w:szCs w:val="24"/>
              </w:rPr>
              <w:t xml:space="preserve"> lower than expected reading ages remains a significant barrier to</w:t>
            </w:r>
            <w:r w:rsidR="005C595E" w:rsidRPr="0061644A">
              <w:rPr>
                <w:szCs w:val="24"/>
              </w:rPr>
              <w:t xml:space="preserve"> them</w:t>
            </w:r>
            <w:r w:rsidRPr="0061644A">
              <w:rPr>
                <w:szCs w:val="24"/>
              </w:rPr>
              <w:t xml:space="preserve"> access</w:t>
            </w:r>
            <w:r w:rsidR="005C595E" w:rsidRPr="0061644A">
              <w:rPr>
                <w:szCs w:val="24"/>
              </w:rPr>
              <w:t>ing</w:t>
            </w:r>
            <w:r w:rsidRPr="0061644A">
              <w:rPr>
                <w:szCs w:val="24"/>
              </w:rPr>
              <w:t xml:space="preserve"> to curriculum</w:t>
            </w:r>
            <w:r w:rsidR="00F40BB4" w:rsidRPr="0061644A">
              <w:rPr>
                <w:szCs w:val="24"/>
              </w:rPr>
              <w:t>. The average reading and literacy age of incoming KS3 pupils is low, especially among those from disadvantaged backgrounds. Early baseline tests by our English teachers have found a discrepancy between disadvantaged pupils in comprehension tasks in comparison to their peers.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61644A" w:rsidRDefault="009D71E8" w:rsidP="00C31636">
            <w:pPr>
              <w:pStyle w:val="TableRow"/>
              <w:ind w:left="0" w:right="0"/>
            </w:pPr>
            <w:r w:rsidRPr="0061644A">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76043" w14:textId="7500DCFF" w:rsidR="00E66558" w:rsidRPr="0061644A" w:rsidRDefault="00F40BB4" w:rsidP="00C31636">
            <w:pPr>
              <w:pStyle w:val="TableRowCentered"/>
              <w:ind w:left="0" w:right="0"/>
              <w:jc w:val="left"/>
              <w:rPr>
                <w:szCs w:val="24"/>
              </w:rPr>
            </w:pPr>
            <w:r w:rsidRPr="0061644A">
              <w:rPr>
                <w:szCs w:val="24"/>
              </w:rPr>
              <w:t>Behaviour and aspirations:</w:t>
            </w:r>
          </w:p>
          <w:p w14:paraId="2A7D54F7" w14:textId="64C1C52A" w:rsidR="00F40BB4" w:rsidRPr="0061644A" w:rsidRDefault="00F40BB4" w:rsidP="00C31636">
            <w:pPr>
              <w:pStyle w:val="TableRowCentered"/>
              <w:ind w:left="0" w:right="0"/>
              <w:jc w:val="left"/>
              <w:rPr>
                <w:szCs w:val="24"/>
              </w:rPr>
            </w:pPr>
            <w:r w:rsidRPr="0061644A">
              <w:rPr>
                <w:szCs w:val="24"/>
              </w:rPr>
              <w:t>Effective behaviour for learning and resilience in the face of challenges is a particular challenge for many of our pupil premium students. On average, our disadvantaged pupils are more likely to come from families who have had little experience of higher education. Consequently, going on to university-level study can be seen as an unrealistic goal for their secondary-level education. Pupils from disadvantaged backgrounds often need extra support to make them aware of their options for them following Year 11 or Year 13.</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61644A" w:rsidRDefault="009D71E8" w:rsidP="00C31636">
            <w:pPr>
              <w:pStyle w:val="TableRow"/>
              <w:ind w:left="0" w:right="0"/>
            </w:pPr>
            <w:r w:rsidRPr="0061644A">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BBE34" w14:textId="77777777" w:rsidR="00E66558" w:rsidRPr="0061644A" w:rsidRDefault="00F40BB4" w:rsidP="00C31636">
            <w:pPr>
              <w:pStyle w:val="TableRowCentered"/>
              <w:ind w:left="0" w:right="0"/>
              <w:jc w:val="left"/>
              <w:rPr>
                <w:iCs/>
                <w:szCs w:val="24"/>
              </w:rPr>
            </w:pPr>
            <w:r w:rsidRPr="0061644A">
              <w:rPr>
                <w:iCs/>
                <w:szCs w:val="24"/>
              </w:rPr>
              <w:t>Attendance</w:t>
            </w:r>
            <w:r w:rsidR="009145DB" w:rsidRPr="0061644A">
              <w:rPr>
                <w:iCs/>
                <w:szCs w:val="24"/>
              </w:rPr>
              <w:t>:</w:t>
            </w:r>
          </w:p>
          <w:p w14:paraId="2A7D54FA" w14:textId="53ED86B8" w:rsidR="009145DB" w:rsidRPr="0061644A" w:rsidRDefault="009145DB" w:rsidP="00C31636">
            <w:pPr>
              <w:pStyle w:val="TableRowCentered"/>
              <w:ind w:left="0" w:right="0"/>
              <w:jc w:val="left"/>
              <w:rPr>
                <w:iCs/>
                <w:szCs w:val="24"/>
              </w:rPr>
            </w:pPr>
            <w:r w:rsidRPr="0061644A">
              <w:rPr>
                <w:szCs w:val="24"/>
              </w:rPr>
              <w:t xml:space="preserve">Pupil Premium pupils show </w:t>
            </w:r>
            <w:r w:rsidRPr="0061644A">
              <w:rPr>
                <w:rStyle w:val="Strong"/>
                <w:b w:val="0"/>
                <w:bCs w:val="0"/>
                <w:szCs w:val="24"/>
              </w:rPr>
              <w:t>lower attendance, higher authorised and unauthorised absence, and higher lateness</w:t>
            </w:r>
            <w:r w:rsidRPr="0061644A">
              <w:rPr>
                <w:szCs w:val="24"/>
              </w:rPr>
              <w:t xml:space="preserve"> than their Non-Pupil Premium peers. This indicates a significant attendance and punctuality gap between the two groups.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61644A" w:rsidRDefault="009D71E8" w:rsidP="00C31636">
            <w:pPr>
              <w:pStyle w:val="TableRow"/>
              <w:ind w:left="0" w:right="0"/>
            </w:pPr>
            <w:bookmarkStart w:id="14" w:name="_Toc443397160"/>
            <w:r w:rsidRPr="0061644A">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F1ADA" w14:textId="697BB44F" w:rsidR="00E66558" w:rsidRPr="0061644A" w:rsidRDefault="00F40BB4" w:rsidP="00C31636">
            <w:pPr>
              <w:pStyle w:val="TableRowCentered"/>
              <w:ind w:left="0" w:right="0"/>
              <w:jc w:val="left"/>
              <w:rPr>
                <w:iCs/>
                <w:szCs w:val="24"/>
              </w:rPr>
            </w:pPr>
            <w:r w:rsidRPr="0061644A">
              <w:rPr>
                <w:iCs/>
                <w:szCs w:val="24"/>
              </w:rPr>
              <w:t>Home learnin</w:t>
            </w:r>
            <w:r w:rsidR="0061644A" w:rsidRPr="0061644A">
              <w:rPr>
                <w:iCs/>
                <w:szCs w:val="24"/>
              </w:rPr>
              <w:t>g:</w:t>
            </w:r>
          </w:p>
          <w:p w14:paraId="2A7D54FD" w14:textId="5DAFB303" w:rsidR="00F40BB4" w:rsidRPr="0061644A" w:rsidRDefault="00F40BB4" w:rsidP="00C31636">
            <w:pPr>
              <w:pStyle w:val="TableRowCentered"/>
              <w:ind w:left="0" w:right="0"/>
              <w:jc w:val="left"/>
              <w:rPr>
                <w:iCs/>
                <w:szCs w:val="24"/>
              </w:rPr>
            </w:pPr>
            <w:r w:rsidRPr="0061644A">
              <w:rPr>
                <w:szCs w:val="24"/>
              </w:rPr>
              <w:t xml:space="preserve">Our pupils from disadvantaged backgrounds often find it harder to complete their homework, due to less consistent home environments or a lack of engagement in school from their family. As the children grow </w:t>
            </w:r>
            <w:r w:rsidRPr="0061644A">
              <w:rPr>
                <w:szCs w:val="24"/>
              </w:rPr>
              <w:lastRenderedPageBreak/>
              <w:t>older, the important of them keeping up with their homework becomes even greater, as they can fall behind their peers, leading to homework becoming a non-preferred task</w:t>
            </w:r>
          </w:p>
        </w:tc>
      </w:tr>
      <w:tr w:rsidR="00F40BB4" w14:paraId="179EE55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0D052" w14:textId="45D0DD4C" w:rsidR="00F40BB4" w:rsidRPr="0061644A" w:rsidRDefault="00F40BB4" w:rsidP="00C31636">
            <w:pPr>
              <w:pStyle w:val="TableRow"/>
              <w:ind w:left="0" w:right="0"/>
            </w:pPr>
            <w:r w:rsidRPr="0061644A">
              <w:lastRenderedPageBreak/>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85C5E" w14:textId="17AD0B91" w:rsidR="00F40BB4" w:rsidRPr="0061644A" w:rsidRDefault="00F40BB4" w:rsidP="00C31636">
            <w:pPr>
              <w:pStyle w:val="TableRowCentered"/>
              <w:ind w:left="0" w:right="0"/>
              <w:jc w:val="left"/>
              <w:rPr>
                <w:szCs w:val="24"/>
              </w:rPr>
            </w:pPr>
            <w:r w:rsidRPr="0061644A">
              <w:rPr>
                <w:szCs w:val="24"/>
              </w:rPr>
              <w:t>Cultural capital</w:t>
            </w:r>
            <w:r w:rsidR="009145DB" w:rsidRPr="0061644A">
              <w:rPr>
                <w:szCs w:val="24"/>
              </w:rPr>
              <w:t>:</w:t>
            </w:r>
          </w:p>
          <w:p w14:paraId="7D14877E" w14:textId="0FA4C2F8" w:rsidR="00F40BB4" w:rsidRPr="0061644A" w:rsidRDefault="00F40BB4" w:rsidP="00C31636">
            <w:pPr>
              <w:pStyle w:val="TableRowCentered"/>
              <w:ind w:left="0" w:right="0"/>
              <w:jc w:val="left"/>
              <w:rPr>
                <w:iCs/>
                <w:szCs w:val="24"/>
              </w:rPr>
            </w:pPr>
            <w:r w:rsidRPr="0061644A">
              <w:rPr>
                <w:szCs w:val="24"/>
              </w:rPr>
              <w:t>Many of our pupil premium students do not access cultural experiences or participate regularly in extra-curricular activities and some require places to study outside of school. This impacts upon their subject knowledge, resilience, confidence and character.</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6B9C4" w14:textId="656C6590" w:rsidR="00770297" w:rsidRPr="00770297" w:rsidRDefault="00F40BB4" w:rsidP="00C31636">
            <w:pPr>
              <w:pStyle w:val="TableRow"/>
              <w:ind w:left="0" w:right="0"/>
              <w:rPr>
                <w:b/>
                <w:bCs/>
              </w:rPr>
            </w:pPr>
            <w:r w:rsidRPr="00770297">
              <w:rPr>
                <w:b/>
                <w:bCs/>
              </w:rPr>
              <w:t xml:space="preserve">Targeted Academic Support and </w:t>
            </w:r>
            <w:r w:rsidR="00770297" w:rsidRPr="00770297">
              <w:rPr>
                <w:b/>
                <w:bCs/>
              </w:rPr>
              <w:t xml:space="preserve">High-Quality </w:t>
            </w:r>
            <w:r w:rsidRPr="00770297">
              <w:rPr>
                <w:b/>
                <w:bCs/>
              </w:rPr>
              <w:t xml:space="preserve">Teaching </w:t>
            </w:r>
          </w:p>
          <w:p w14:paraId="2A7D5504" w14:textId="23EA548B" w:rsidR="00E66558" w:rsidRDefault="00F40BB4" w:rsidP="00C31636">
            <w:pPr>
              <w:pStyle w:val="TableRow"/>
              <w:ind w:left="0" w:right="0"/>
            </w:pPr>
            <w:r>
              <w:t xml:space="preserve">Reduce the </w:t>
            </w:r>
            <w:r w:rsidR="009145DB">
              <w:t>in-school</w:t>
            </w:r>
            <w:r>
              <w:t xml:space="preserve"> variation between subjects for the outcomes of PP students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61A02" w14:textId="77777777" w:rsidR="00E66558" w:rsidRDefault="00F40BB4" w:rsidP="00C31636">
            <w:pPr>
              <w:pStyle w:val="TableRowCentered"/>
              <w:ind w:left="0" w:right="0"/>
              <w:jc w:val="left"/>
            </w:pPr>
            <w:r>
              <w:t>PP Overall in each subject area has little or no variation for P8 (or a replacement metric) for PP students compared to others.</w:t>
            </w:r>
          </w:p>
          <w:p w14:paraId="7E1D670F" w14:textId="77777777" w:rsidR="00F40BB4" w:rsidRDefault="00F40BB4" w:rsidP="00C31636">
            <w:pPr>
              <w:pStyle w:val="TableRowCentered"/>
              <w:ind w:left="0" w:right="0"/>
              <w:jc w:val="left"/>
            </w:pPr>
          </w:p>
          <w:p w14:paraId="2A7D5505" w14:textId="5277FDF4" w:rsidR="00F40BB4" w:rsidRDefault="00F40BB4" w:rsidP="00C31636">
            <w:pPr>
              <w:pStyle w:val="TableRowCentered"/>
              <w:ind w:left="0" w:right="0"/>
              <w:jc w:val="left"/>
              <w:rPr>
                <w:sz w:val="22"/>
                <w:szCs w:val="22"/>
              </w:rPr>
            </w:pPr>
            <w:r>
              <w:t xml:space="preserve">All teachers in subject areas are able to use AFL, effective feedback strategies and targeted intervention to secure better outcomes for PP students to be more in line with </w:t>
            </w:r>
            <w:r w:rsidR="009145DB">
              <w:t>non-PP</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360BD" w14:textId="77777777" w:rsidR="00770297" w:rsidRPr="00770297" w:rsidRDefault="00F40BB4" w:rsidP="00C31636">
            <w:pPr>
              <w:pStyle w:val="TableRow"/>
              <w:ind w:left="0" w:right="0"/>
              <w:rPr>
                <w:b/>
                <w:bCs/>
              </w:rPr>
            </w:pPr>
            <w:r w:rsidRPr="00770297">
              <w:rPr>
                <w:b/>
                <w:bCs/>
              </w:rPr>
              <w:t xml:space="preserve">Targeted Academic Support </w:t>
            </w:r>
          </w:p>
          <w:p w14:paraId="2A7D5507" w14:textId="4FC67896" w:rsidR="00E66558" w:rsidRDefault="009145DB" w:rsidP="00C31636">
            <w:pPr>
              <w:pStyle w:val="TableRow"/>
              <w:ind w:left="0" w:right="0"/>
              <w:rPr>
                <w:sz w:val="22"/>
                <w:szCs w:val="22"/>
              </w:rPr>
            </w:pPr>
            <w:r>
              <w:t>Embedding</w:t>
            </w:r>
            <w:r w:rsidR="00F40BB4">
              <w:t xml:space="preserve"> practice of PP students on reading recovery which leads to rapid improvement and supports reading comprehension at KS3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05B0F" w14:textId="77777777" w:rsidR="00F40BB4" w:rsidRDefault="00F40BB4" w:rsidP="00C31636">
            <w:pPr>
              <w:pStyle w:val="TableRowCentered"/>
              <w:ind w:left="0" w:right="0"/>
              <w:jc w:val="left"/>
            </w:pPr>
            <w:r>
              <w:t xml:space="preserve">All pupil premium students make demonstrable and externally verified progress in reading - towards their expected levels. </w:t>
            </w:r>
          </w:p>
          <w:p w14:paraId="12EFBC84" w14:textId="77777777" w:rsidR="00F40BB4" w:rsidRDefault="00F40BB4" w:rsidP="00C31636">
            <w:pPr>
              <w:pStyle w:val="TableRowCentered"/>
              <w:ind w:left="0" w:right="0"/>
              <w:jc w:val="left"/>
            </w:pPr>
          </w:p>
          <w:p w14:paraId="6A9C9CD3" w14:textId="77777777" w:rsidR="00F40BB4" w:rsidRDefault="00F40BB4" w:rsidP="00C31636">
            <w:pPr>
              <w:pStyle w:val="TableRowCentered"/>
              <w:ind w:left="0" w:right="0"/>
              <w:jc w:val="left"/>
            </w:pPr>
            <w:r>
              <w:t xml:space="preserve">Pupils access curriculum content through texts/resources and are enabled to access homework because their reading ages support. The sensitivity and skill of staff is increased so that best practice with reciprocal reading practice which supports comprehension is established in all curriculum areas. </w:t>
            </w:r>
          </w:p>
          <w:p w14:paraId="515B6C58" w14:textId="77777777" w:rsidR="00F40BB4" w:rsidRDefault="00F40BB4" w:rsidP="00C31636">
            <w:pPr>
              <w:pStyle w:val="TableRowCentered"/>
              <w:ind w:left="0" w:right="0"/>
              <w:jc w:val="left"/>
            </w:pPr>
          </w:p>
          <w:p w14:paraId="0446F06E" w14:textId="77777777" w:rsidR="00770297" w:rsidRDefault="00F40BB4" w:rsidP="00C31636">
            <w:pPr>
              <w:pStyle w:val="TableRowCentered"/>
              <w:ind w:left="0" w:right="0"/>
              <w:jc w:val="left"/>
            </w:pPr>
            <w:r>
              <w:t>Activate staff through training and resources to ensure that students can read</w:t>
            </w:r>
            <w:r w:rsidR="00770297">
              <w:t>.</w:t>
            </w:r>
          </w:p>
          <w:p w14:paraId="16268B42" w14:textId="77777777" w:rsidR="00770297" w:rsidRDefault="00770297" w:rsidP="00C31636">
            <w:pPr>
              <w:pStyle w:val="TableRowCentered"/>
              <w:ind w:left="0" w:right="0"/>
              <w:jc w:val="left"/>
            </w:pPr>
          </w:p>
          <w:p w14:paraId="752010CB" w14:textId="77777777" w:rsidR="00E66558" w:rsidRDefault="00F40BB4" w:rsidP="00C31636">
            <w:pPr>
              <w:pStyle w:val="TableRowCentered"/>
              <w:ind w:left="0" w:right="0"/>
              <w:jc w:val="left"/>
            </w:pPr>
            <w:r>
              <w:t xml:space="preserve">All adults in the school have keen awareness of the importance of reading and vocabulary. Some teachers take a </w:t>
            </w:r>
            <w:r>
              <w:lastRenderedPageBreak/>
              <w:t>lead role in mentoring students who have low reading ages.</w:t>
            </w:r>
          </w:p>
          <w:p w14:paraId="7AA26FF4" w14:textId="77777777" w:rsidR="00770297" w:rsidRDefault="00770297" w:rsidP="00C31636">
            <w:pPr>
              <w:pStyle w:val="TableRowCentered"/>
              <w:ind w:left="0" w:right="0"/>
              <w:jc w:val="left"/>
              <w:rPr>
                <w:szCs w:val="22"/>
              </w:rPr>
            </w:pPr>
          </w:p>
          <w:p w14:paraId="74CA7646" w14:textId="77777777" w:rsidR="00770297" w:rsidRDefault="00770297" w:rsidP="00C31636">
            <w:pPr>
              <w:pStyle w:val="TableRowCentered"/>
              <w:ind w:left="0" w:right="0"/>
              <w:jc w:val="left"/>
            </w:pPr>
            <w:r>
              <w:t xml:space="preserve">PP Student engagement in Bedrock Learning is used to drive targeted intervention. </w:t>
            </w:r>
          </w:p>
          <w:p w14:paraId="2458F2B9" w14:textId="77777777" w:rsidR="00770297" w:rsidRDefault="00770297" w:rsidP="00C31636">
            <w:pPr>
              <w:pStyle w:val="TableRowCentered"/>
              <w:ind w:left="0" w:right="0"/>
              <w:jc w:val="left"/>
            </w:pPr>
          </w:p>
          <w:p w14:paraId="3DB70E38" w14:textId="77777777" w:rsidR="00770297" w:rsidRDefault="00770297" w:rsidP="00C31636">
            <w:pPr>
              <w:pStyle w:val="TableRowCentered"/>
              <w:ind w:left="0" w:right="0"/>
              <w:jc w:val="left"/>
            </w:pPr>
            <w:r>
              <w:t xml:space="preserve">UPS teachers and volunteer teachers support the Hackney Lit reading programme with individual students. </w:t>
            </w:r>
          </w:p>
          <w:p w14:paraId="2A7D5508" w14:textId="03646659" w:rsidR="00770297" w:rsidRDefault="00770297" w:rsidP="00C31636">
            <w:pPr>
              <w:pStyle w:val="TableRowCentered"/>
              <w:ind w:left="0" w:right="0"/>
              <w:jc w:val="left"/>
              <w:rPr>
                <w:sz w:val="22"/>
                <w:szCs w:val="22"/>
              </w:rPr>
            </w:pPr>
            <w:r>
              <w:t>Form time reading cannon which supports an ambitious reciprocal reading programme positively impacts on all learners.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BAC4E" w14:textId="77777777" w:rsidR="00770297" w:rsidRPr="00770297" w:rsidRDefault="00770297" w:rsidP="00C31636">
            <w:pPr>
              <w:pStyle w:val="TableRow"/>
              <w:ind w:left="0" w:right="0"/>
              <w:rPr>
                <w:b/>
                <w:bCs/>
              </w:rPr>
            </w:pPr>
            <w:r w:rsidRPr="00770297">
              <w:rPr>
                <w:b/>
                <w:bCs/>
              </w:rPr>
              <w:lastRenderedPageBreak/>
              <w:t xml:space="preserve">High quality teaching </w:t>
            </w:r>
          </w:p>
          <w:p w14:paraId="2A7D550A" w14:textId="680F7C53" w:rsidR="00E66558" w:rsidRPr="00770297" w:rsidRDefault="00770297" w:rsidP="00C31636">
            <w:pPr>
              <w:pStyle w:val="TableRow"/>
              <w:ind w:left="0" w:right="0"/>
            </w:pPr>
            <w:r>
              <w:t xml:space="preserve">CPD leads to teachers delivering lessons which embed formative assessment, support long term and support high standards through </w:t>
            </w:r>
            <w:r w:rsidR="009145DB">
              <w:t>self-regulation</w:t>
            </w:r>
            <w:r>
              <w:t xml:space="preserve"> and teacher modelling. The use of data to ensure that impact is measurable is a key feature of leadership of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D21EA" w14:textId="77777777" w:rsidR="00770297" w:rsidRDefault="00770297" w:rsidP="00C31636">
            <w:pPr>
              <w:pStyle w:val="TableRowCentered"/>
              <w:ind w:left="0" w:right="0"/>
              <w:jc w:val="left"/>
            </w:pPr>
            <w:r>
              <w:t xml:space="preserve">Curriculum mapping and planning ensure that all teachers can enact a curriculum which enables students to know more and remember more. </w:t>
            </w:r>
          </w:p>
          <w:p w14:paraId="7C7B3948" w14:textId="77777777" w:rsidR="00770297" w:rsidRDefault="00770297" w:rsidP="00C31636">
            <w:pPr>
              <w:pStyle w:val="TableRowCentered"/>
              <w:ind w:left="0" w:right="0"/>
              <w:jc w:val="left"/>
            </w:pPr>
          </w:p>
          <w:p w14:paraId="3525B9E6" w14:textId="77777777" w:rsidR="00770297" w:rsidRDefault="00770297" w:rsidP="00C31636">
            <w:pPr>
              <w:pStyle w:val="TableRowCentered"/>
              <w:ind w:left="0" w:right="0"/>
              <w:jc w:val="left"/>
            </w:pPr>
            <w:r>
              <w:t xml:space="preserve">All teachers use AFL which ensures that gaps in learning and misconceptions are addressed immediately/and live. </w:t>
            </w:r>
          </w:p>
          <w:p w14:paraId="1D013CCE" w14:textId="77777777" w:rsidR="00770297" w:rsidRDefault="00770297" w:rsidP="00C31636">
            <w:pPr>
              <w:pStyle w:val="TableRowCentered"/>
              <w:ind w:left="0" w:right="0"/>
              <w:jc w:val="left"/>
            </w:pPr>
          </w:p>
          <w:p w14:paraId="66FC3C4A" w14:textId="77777777" w:rsidR="00770297" w:rsidRDefault="00770297" w:rsidP="00C31636">
            <w:pPr>
              <w:pStyle w:val="TableRowCentered"/>
              <w:ind w:left="0" w:right="0"/>
              <w:jc w:val="left"/>
            </w:pPr>
            <w:r>
              <w:t xml:space="preserve">Steplab coaching supports teachers in an individual way to make small incremental but impactful changes to their practice. </w:t>
            </w:r>
          </w:p>
          <w:p w14:paraId="5CC2C97C" w14:textId="77777777" w:rsidR="00770297" w:rsidRDefault="00770297" w:rsidP="00C31636">
            <w:pPr>
              <w:pStyle w:val="TableRowCentered"/>
              <w:ind w:left="0" w:right="0"/>
              <w:jc w:val="left"/>
            </w:pPr>
          </w:p>
          <w:p w14:paraId="3BE64A41" w14:textId="5BE9B790" w:rsidR="00770297" w:rsidRDefault="00770297" w:rsidP="00C31636">
            <w:pPr>
              <w:pStyle w:val="TableRowCentered"/>
              <w:ind w:left="0" w:right="0"/>
              <w:jc w:val="left"/>
            </w:pPr>
            <w:r>
              <w:t xml:space="preserve">Developmental Drop Ins (DDIs) established to ensure that teachers are reflective practitioners and that any impact of </w:t>
            </w:r>
            <w:r w:rsidR="009145DB">
              <w:t>low-quality</w:t>
            </w:r>
            <w:r>
              <w:t xml:space="preserve"> teaching on PP is addressed in a timely way. </w:t>
            </w:r>
          </w:p>
          <w:p w14:paraId="10EF94A4" w14:textId="77777777" w:rsidR="00770297" w:rsidRDefault="00770297" w:rsidP="00C31636">
            <w:pPr>
              <w:pStyle w:val="TableRowCentered"/>
              <w:ind w:left="0" w:right="0"/>
              <w:jc w:val="left"/>
            </w:pPr>
          </w:p>
          <w:p w14:paraId="19D61A80" w14:textId="77777777" w:rsidR="00770297" w:rsidRDefault="00770297" w:rsidP="00C31636">
            <w:pPr>
              <w:pStyle w:val="TableRowCentered"/>
              <w:ind w:left="0" w:right="0"/>
              <w:jc w:val="left"/>
            </w:pPr>
            <w:r>
              <w:t xml:space="preserve">Extended leadership Training (Enrichment sessions for middle leaders (pastoral and academic) mean that strategies are data informed leaders and ensure they are empowered to be effective leaders of change. CPD Wednesdays have regular slots for development of and reflection on how to impact positively on Academic achievement of PP. </w:t>
            </w:r>
          </w:p>
          <w:p w14:paraId="73455ACC" w14:textId="77777777" w:rsidR="00770297" w:rsidRDefault="00770297" w:rsidP="00C31636">
            <w:pPr>
              <w:pStyle w:val="TableRowCentered"/>
              <w:ind w:left="0" w:right="0"/>
              <w:jc w:val="left"/>
            </w:pPr>
          </w:p>
          <w:p w14:paraId="4B595000" w14:textId="77777777" w:rsidR="00770297" w:rsidRDefault="00770297" w:rsidP="00C31636">
            <w:pPr>
              <w:pStyle w:val="TableRowCentered"/>
              <w:ind w:left="0" w:right="0"/>
              <w:jc w:val="left"/>
            </w:pPr>
            <w:r>
              <w:t xml:space="preserve">Provide funding for resources in the classroom and platforms that support memory and retention. </w:t>
            </w:r>
          </w:p>
          <w:p w14:paraId="20F88660" w14:textId="77777777" w:rsidR="00770297" w:rsidRDefault="00770297" w:rsidP="00C31636">
            <w:pPr>
              <w:pStyle w:val="TableRowCentered"/>
              <w:ind w:left="0" w:right="0"/>
              <w:jc w:val="left"/>
            </w:pPr>
          </w:p>
          <w:p w14:paraId="2A7D550B" w14:textId="3C5EEEB6" w:rsidR="00E66558" w:rsidRDefault="00770297" w:rsidP="00C31636">
            <w:pPr>
              <w:pStyle w:val="TableRowCentered"/>
              <w:ind w:left="0" w:right="0"/>
              <w:jc w:val="left"/>
              <w:rPr>
                <w:sz w:val="22"/>
                <w:szCs w:val="22"/>
              </w:rPr>
            </w:pPr>
            <w:r>
              <w:lastRenderedPageBreak/>
              <w:t>High expectations regarding exercise books and standards / routines for work.</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F00C1" w14:textId="77777777" w:rsidR="00770297" w:rsidRPr="00770297" w:rsidRDefault="00770297" w:rsidP="00C31636">
            <w:pPr>
              <w:pStyle w:val="TableRow"/>
              <w:ind w:left="0" w:right="0"/>
              <w:rPr>
                <w:b/>
                <w:bCs/>
              </w:rPr>
            </w:pPr>
            <w:r w:rsidRPr="00770297">
              <w:rPr>
                <w:b/>
                <w:bCs/>
              </w:rPr>
              <w:lastRenderedPageBreak/>
              <w:t xml:space="preserve">Targeted Academic Support </w:t>
            </w:r>
          </w:p>
          <w:p w14:paraId="2A7D550D" w14:textId="3CCB5454" w:rsidR="00E66558" w:rsidRDefault="00770297" w:rsidP="00C31636">
            <w:pPr>
              <w:pStyle w:val="TableRow"/>
              <w:ind w:left="0" w:right="0"/>
              <w:rPr>
                <w:sz w:val="22"/>
                <w:szCs w:val="22"/>
              </w:rPr>
            </w:pPr>
            <w:r>
              <w:t>Increase mentoring and coaching of low attainment/low engagement PP students to ensure that their attendance, ambition and career’s aspirations are raised.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DD5D5" w14:textId="5597EB67" w:rsidR="00770297" w:rsidRDefault="00770297" w:rsidP="00C31636">
            <w:pPr>
              <w:pStyle w:val="TableRowCentered"/>
              <w:ind w:left="0" w:right="0"/>
              <w:jc w:val="left"/>
            </w:pPr>
            <w:r>
              <w:t xml:space="preserve">Level X established across all Year groups to ensure that soft skills, opportunities and mentoring compensate for low </w:t>
            </w:r>
            <w:r w:rsidR="009145DB">
              <w:t>self-esteem</w:t>
            </w:r>
            <w:r>
              <w:t xml:space="preserve"> that can be associated with poverty. </w:t>
            </w:r>
          </w:p>
          <w:p w14:paraId="5B798997" w14:textId="77777777" w:rsidR="00770297" w:rsidRDefault="00770297" w:rsidP="00C31636">
            <w:pPr>
              <w:pStyle w:val="TableRowCentered"/>
              <w:ind w:left="0" w:right="0"/>
              <w:jc w:val="left"/>
            </w:pPr>
          </w:p>
          <w:p w14:paraId="03362D9C" w14:textId="77777777" w:rsidR="00770297" w:rsidRDefault="00770297" w:rsidP="00C31636">
            <w:pPr>
              <w:pStyle w:val="TableRowCentered"/>
              <w:ind w:left="0" w:right="0"/>
              <w:jc w:val="left"/>
            </w:pPr>
            <w:r>
              <w:t xml:space="preserve">Parental engagement and family support for attendance is robust and leads to changes in habits of engagement from families. </w:t>
            </w:r>
          </w:p>
          <w:p w14:paraId="6A04DB2F" w14:textId="77777777" w:rsidR="00770297" w:rsidRDefault="00770297" w:rsidP="00C31636">
            <w:pPr>
              <w:pStyle w:val="TableRowCentered"/>
              <w:ind w:left="0" w:right="0"/>
              <w:jc w:val="left"/>
            </w:pPr>
          </w:p>
          <w:p w14:paraId="2A7D550E" w14:textId="50806DE5" w:rsidR="00E66558" w:rsidRDefault="00770297" w:rsidP="00C31636">
            <w:pPr>
              <w:pStyle w:val="TableRowCentered"/>
              <w:ind w:left="0" w:right="0"/>
              <w:jc w:val="left"/>
              <w:rPr>
                <w:sz w:val="22"/>
                <w:szCs w:val="22"/>
              </w:rPr>
            </w:pPr>
            <w:r>
              <w:t>Teachers assigned some students to mentor with reading and with academic mentoring to support those PP students whose ACEs may pace them at higher risk</w:t>
            </w:r>
          </w:p>
        </w:tc>
      </w:tr>
      <w:tr w:rsidR="00770297" w14:paraId="2E54C22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D6D98" w14:textId="77777777" w:rsidR="00770297" w:rsidRPr="00770297" w:rsidRDefault="00770297" w:rsidP="00C31636">
            <w:pPr>
              <w:pStyle w:val="TableRow"/>
              <w:ind w:left="0" w:right="0"/>
              <w:rPr>
                <w:b/>
                <w:bCs/>
              </w:rPr>
            </w:pPr>
            <w:r w:rsidRPr="00770297">
              <w:rPr>
                <w:b/>
                <w:bCs/>
              </w:rPr>
              <w:t xml:space="preserve">Targeted Academic Support </w:t>
            </w:r>
          </w:p>
          <w:p w14:paraId="171D674A" w14:textId="4F234C28" w:rsidR="00770297" w:rsidRDefault="00770297" w:rsidP="00C31636">
            <w:pPr>
              <w:pStyle w:val="TableRow"/>
              <w:ind w:left="0" w:right="0"/>
              <w:rPr>
                <w:sz w:val="22"/>
                <w:szCs w:val="22"/>
              </w:rPr>
            </w:pPr>
            <w:r>
              <w:t>An ‘entitlement’ model offer for PP students is established which enhances cultural capital.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4DB6E" w14:textId="77777777" w:rsidR="00770297" w:rsidRDefault="00770297" w:rsidP="00C31636">
            <w:pPr>
              <w:pStyle w:val="TableRowCentered"/>
              <w:ind w:left="0" w:right="0"/>
              <w:jc w:val="left"/>
            </w:pPr>
            <w:r>
              <w:t xml:space="preserve">All clubs and enrichment activities evidence and evaluate impact on PP students. </w:t>
            </w:r>
          </w:p>
          <w:p w14:paraId="611D6978" w14:textId="77777777" w:rsidR="00770297" w:rsidRDefault="00770297" w:rsidP="00C31636">
            <w:pPr>
              <w:pStyle w:val="TableRowCentered"/>
              <w:ind w:left="0" w:right="0"/>
              <w:jc w:val="left"/>
            </w:pPr>
          </w:p>
          <w:p w14:paraId="5668C78C" w14:textId="77777777" w:rsidR="00770297" w:rsidRDefault="00770297" w:rsidP="00C31636">
            <w:pPr>
              <w:pStyle w:val="TableRowCentered"/>
              <w:ind w:left="0" w:right="0"/>
              <w:jc w:val="left"/>
            </w:pPr>
            <w:r>
              <w:t xml:space="preserve">A Cultural Capital strategy is developed as an ‘entitlement offer’ across the KS3 year groups by 2026. </w:t>
            </w:r>
          </w:p>
          <w:p w14:paraId="29B11556" w14:textId="77777777" w:rsidR="00770297" w:rsidRDefault="00770297" w:rsidP="00C31636">
            <w:pPr>
              <w:pStyle w:val="TableRowCentered"/>
              <w:ind w:left="0" w:right="0"/>
              <w:jc w:val="left"/>
            </w:pPr>
          </w:p>
          <w:p w14:paraId="5E1031D6" w14:textId="0CBC2A57" w:rsidR="00770297" w:rsidRDefault="00770297" w:rsidP="00C31636">
            <w:pPr>
              <w:pStyle w:val="TableRowCentered"/>
              <w:ind w:left="0" w:right="0"/>
              <w:jc w:val="left"/>
              <w:rPr>
                <w:sz w:val="22"/>
                <w:szCs w:val="22"/>
              </w:rPr>
            </w:pPr>
            <w:r>
              <w:t>Student voice informs us of the gaps for enrichment and CC trips/experiences.</w:t>
            </w:r>
          </w:p>
        </w:tc>
      </w:tr>
      <w:tr w:rsidR="00770297" w14:paraId="76BFB6F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ACA85" w14:textId="77777777" w:rsidR="00770297" w:rsidRPr="00770297" w:rsidRDefault="00770297" w:rsidP="00C31636">
            <w:pPr>
              <w:pStyle w:val="TableRow"/>
              <w:ind w:left="0" w:right="0"/>
              <w:rPr>
                <w:b/>
                <w:bCs/>
              </w:rPr>
            </w:pPr>
            <w:r w:rsidRPr="00770297">
              <w:rPr>
                <w:b/>
                <w:bCs/>
              </w:rPr>
              <w:t xml:space="preserve">Targeted Academic Support </w:t>
            </w:r>
          </w:p>
          <w:p w14:paraId="33005877" w14:textId="7107F3A4" w:rsidR="00770297" w:rsidRDefault="00770297" w:rsidP="00C31636">
            <w:pPr>
              <w:pStyle w:val="TableRow"/>
              <w:ind w:left="0" w:right="0"/>
              <w:rPr>
                <w:sz w:val="22"/>
                <w:szCs w:val="22"/>
              </w:rPr>
            </w:pPr>
            <w:r>
              <w:t>SEMH support offer is one which is rich, varied and abundant in all areas of pastoral and school life.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280D1" w14:textId="77777777" w:rsidR="00770297" w:rsidRDefault="00770297" w:rsidP="00C31636">
            <w:pPr>
              <w:pStyle w:val="TableRowCentered"/>
              <w:ind w:left="0" w:right="0"/>
              <w:jc w:val="left"/>
            </w:pPr>
            <w:r>
              <w:t xml:space="preserve">All teachers understand the value of the modelled relationships and expectations of all students but particularly PP students. </w:t>
            </w:r>
          </w:p>
          <w:p w14:paraId="1438200F" w14:textId="77777777" w:rsidR="00770297" w:rsidRDefault="00770297" w:rsidP="00C31636">
            <w:pPr>
              <w:pStyle w:val="TableRowCentered"/>
              <w:ind w:left="0" w:right="0"/>
              <w:jc w:val="left"/>
            </w:pPr>
          </w:p>
          <w:p w14:paraId="5A9F78B6" w14:textId="77777777" w:rsidR="00770297" w:rsidRDefault="00770297" w:rsidP="00C31636">
            <w:pPr>
              <w:pStyle w:val="TableRowCentered"/>
              <w:ind w:left="0" w:right="0"/>
              <w:jc w:val="left"/>
            </w:pPr>
            <w:r>
              <w:t xml:space="preserve">Behaviour Curriculum ensures that the behaviour environment supports learning and access to the curriculum. Disruption or removal from lesson does not impact negatively on attainment and engagement of PP students. </w:t>
            </w:r>
          </w:p>
          <w:p w14:paraId="5B50DF77" w14:textId="77777777" w:rsidR="00770297" w:rsidRDefault="00770297" w:rsidP="00C31636">
            <w:pPr>
              <w:pStyle w:val="TableRowCentered"/>
              <w:ind w:left="0" w:right="0"/>
              <w:jc w:val="left"/>
            </w:pPr>
          </w:p>
          <w:p w14:paraId="4ACCF429" w14:textId="7E1CF9B9" w:rsidR="00770297" w:rsidRDefault="00770297" w:rsidP="00770297">
            <w:pPr>
              <w:pStyle w:val="TableRowCentered"/>
              <w:ind w:left="0" w:right="0"/>
              <w:jc w:val="left"/>
            </w:pPr>
            <w:r>
              <w:t>Use student voice and surveys on a regular basis to find out more about the needs and experiences of PP students.</w:t>
            </w:r>
          </w:p>
          <w:p w14:paraId="38A51D1A" w14:textId="77777777" w:rsidR="00770297" w:rsidRPr="00770297" w:rsidRDefault="00770297" w:rsidP="00770297">
            <w:pPr>
              <w:pStyle w:val="TableRowCentered"/>
              <w:ind w:left="0" w:right="0"/>
              <w:jc w:val="left"/>
              <w:rPr>
                <w:sz w:val="22"/>
                <w:szCs w:val="22"/>
              </w:rPr>
            </w:pPr>
          </w:p>
          <w:p w14:paraId="2F4EA293" w14:textId="7A83A70B" w:rsidR="00770297" w:rsidRPr="00770297" w:rsidRDefault="00770297" w:rsidP="00770297">
            <w:r>
              <w:t xml:space="preserve">Level X engages with young people living with poverty and strategically involves them in enrichment after school and in </w:t>
            </w:r>
            <w:r>
              <w:lastRenderedPageBreak/>
              <w:t>the holidays. This gives inside information as to the challenges presented for young people in access to and engagement in education.</w:t>
            </w:r>
          </w:p>
        </w:tc>
      </w:tr>
      <w:tr w:rsidR="00770297" w14:paraId="7C7788B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A1060" w14:textId="77777777" w:rsidR="00770297" w:rsidRPr="00770297" w:rsidRDefault="00770297" w:rsidP="00C31636">
            <w:pPr>
              <w:pStyle w:val="TableRow"/>
              <w:ind w:left="0" w:right="0"/>
              <w:rPr>
                <w:b/>
                <w:bCs/>
              </w:rPr>
            </w:pPr>
            <w:r w:rsidRPr="00770297">
              <w:rPr>
                <w:b/>
                <w:bCs/>
              </w:rPr>
              <w:lastRenderedPageBreak/>
              <w:t xml:space="preserve">Wider Strategies </w:t>
            </w:r>
          </w:p>
          <w:p w14:paraId="3057CCD0" w14:textId="0826B0D2" w:rsidR="00770297" w:rsidRPr="00770297" w:rsidRDefault="00770297" w:rsidP="00C31636">
            <w:pPr>
              <w:pStyle w:val="TableRow"/>
              <w:ind w:left="0" w:right="0"/>
              <w:rPr>
                <w:b/>
                <w:bCs/>
              </w:rPr>
            </w:pPr>
            <w:r>
              <w:t>Reduce any additional stress experienced due to resource scarcity/hunger/lack of child care coverage in holidays.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A6044" w14:textId="77777777" w:rsidR="00770297" w:rsidRDefault="00770297" w:rsidP="00C31636">
            <w:pPr>
              <w:pStyle w:val="TableRowCentered"/>
              <w:ind w:left="0" w:right="0"/>
              <w:jc w:val="left"/>
            </w:pPr>
            <w:r>
              <w:t xml:space="preserve">Ensure breakfast for all allows all children breakfast and removes any stigma attached so that it increases PP. </w:t>
            </w:r>
          </w:p>
          <w:p w14:paraId="60AED2B3" w14:textId="77777777" w:rsidR="00770297" w:rsidRDefault="00770297" w:rsidP="00C31636">
            <w:pPr>
              <w:pStyle w:val="TableRowCentered"/>
              <w:ind w:left="0" w:right="0"/>
              <w:jc w:val="left"/>
            </w:pPr>
          </w:p>
          <w:p w14:paraId="730666AF" w14:textId="77777777" w:rsidR="003C5AFA" w:rsidRDefault="00770297" w:rsidP="00C31636">
            <w:pPr>
              <w:pStyle w:val="TableRowCentered"/>
              <w:ind w:left="0" w:right="0"/>
              <w:jc w:val="left"/>
            </w:pPr>
            <w:r>
              <w:t xml:space="preserve">Uniform Provision made and ‘preloved’ uniform culture is developed to support children. </w:t>
            </w:r>
          </w:p>
          <w:p w14:paraId="6E626CF8" w14:textId="77777777" w:rsidR="003C5AFA" w:rsidRDefault="003C5AFA" w:rsidP="00C31636">
            <w:pPr>
              <w:pStyle w:val="TableRowCentered"/>
              <w:ind w:left="0" w:right="0"/>
              <w:jc w:val="left"/>
            </w:pPr>
          </w:p>
          <w:p w14:paraId="546887C5" w14:textId="77777777" w:rsidR="003C5AFA" w:rsidRDefault="00770297" w:rsidP="00C31636">
            <w:pPr>
              <w:pStyle w:val="TableRowCentered"/>
              <w:ind w:left="0" w:right="0"/>
              <w:jc w:val="left"/>
            </w:pPr>
            <w:r>
              <w:t xml:space="preserve">Nil recourse families also included in this offer and those where families are close to but not meeting the threshold. An attitude of the whole school is disadvantaged given the local context. Increase the number of families accessing this </w:t>
            </w:r>
          </w:p>
          <w:p w14:paraId="716E65E3" w14:textId="77777777" w:rsidR="003C5AFA" w:rsidRDefault="003C5AFA" w:rsidP="00C31636">
            <w:pPr>
              <w:pStyle w:val="TableRowCentered"/>
              <w:ind w:left="0" w:right="0"/>
              <w:jc w:val="left"/>
            </w:pPr>
          </w:p>
          <w:p w14:paraId="5DE3B764" w14:textId="77777777" w:rsidR="003C5AFA" w:rsidRDefault="00770297" w:rsidP="00C31636">
            <w:pPr>
              <w:pStyle w:val="TableRowCentered"/>
              <w:ind w:left="0" w:right="0"/>
              <w:jc w:val="left"/>
            </w:pPr>
            <w:r>
              <w:t xml:space="preserve">No PP child does not have access to a tablet or laptop at home and should not have to use a phone for homework. </w:t>
            </w:r>
          </w:p>
          <w:p w14:paraId="7715B68E" w14:textId="77777777" w:rsidR="003C5AFA" w:rsidRDefault="003C5AFA" w:rsidP="00C31636">
            <w:pPr>
              <w:pStyle w:val="TableRowCentered"/>
              <w:ind w:left="0" w:right="0"/>
              <w:jc w:val="left"/>
            </w:pPr>
          </w:p>
          <w:p w14:paraId="5C56C1CA" w14:textId="77777777" w:rsidR="003C5AFA" w:rsidRDefault="00770297" w:rsidP="00C31636">
            <w:pPr>
              <w:pStyle w:val="TableRowCentered"/>
              <w:ind w:left="0" w:right="0"/>
              <w:jc w:val="left"/>
            </w:pPr>
            <w:r>
              <w:t xml:space="preserve">Parental engagement through newsletters, rewards letters and phone calls for check-ins is an established practice. </w:t>
            </w:r>
          </w:p>
          <w:p w14:paraId="6E0DB031" w14:textId="77777777" w:rsidR="003C5AFA" w:rsidRDefault="003C5AFA" w:rsidP="00C31636">
            <w:pPr>
              <w:pStyle w:val="TableRowCentered"/>
              <w:ind w:left="0" w:right="0"/>
              <w:jc w:val="left"/>
            </w:pPr>
          </w:p>
          <w:p w14:paraId="33591B42" w14:textId="07554A3D" w:rsidR="00770297" w:rsidRDefault="00770297" w:rsidP="00C31636">
            <w:pPr>
              <w:pStyle w:val="TableRowCentered"/>
              <w:ind w:left="0" w:right="0"/>
              <w:jc w:val="left"/>
            </w:pPr>
            <w:r>
              <w:t>Holiday clubs for sport and arts established in at least 3 half terms and a Summer School.</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85DDADD" w:rsidR="00E66558" w:rsidRDefault="009D71E8">
      <w:r>
        <w:t>Budgeted cost: £</w:t>
      </w:r>
      <w:r w:rsidR="005C595E">
        <w:t>270,000</w:t>
      </w:r>
    </w:p>
    <w:tbl>
      <w:tblPr>
        <w:tblW w:w="5000" w:type="pct"/>
        <w:tblCellMar>
          <w:left w:w="10" w:type="dxa"/>
          <w:right w:w="10" w:type="dxa"/>
        </w:tblCellMar>
        <w:tblLook w:val="04A0" w:firstRow="1" w:lastRow="0" w:firstColumn="1" w:lastColumn="0" w:noHBand="0" w:noVBand="1"/>
      </w:tblPr>
      <w:tblGrid>
        <w:gridCol w:w="2633"/>
        <w:gridCol w:w="4365"/>
        <w:gridCol w:w="2488"/>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3C5AFA"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ED8300F" w:rsidR="003C5AFA" w:rsidRDefault="003C5AFA" w:rsidP="003C5AFA">
            <w:pPr>
              <w:pStyle w:val="TableRow"/>
              <w:ind w:left="0" w:right="0"/>
            </w:pPr>
            <w:r w:rsidRPr="00EB5DDE">
              <w:t xml:space="preserve">Consultant Support and SIP Partnerships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6B85943" w:rsidR="003C5AFA" w:rsidRDefault="003C5AFA" w:rsidP="003C5AFA">
            <w:pPr>
              <w:pStyle w:val="TableRowCentered"/>
              <w:ind w:left="0" w:right="0"/>
              <w:jc w:val="left"/>
              <w:rPr>
                <w:sz w:val="22"/>
              </w:rPr>
            </w:pPr>
            <w:r w:rsidRPr="00EB5DDE">
              <w:t>Practitioners with clarity about standards and expectations hold leaders to account and embed change. Full reviews and action plans ensure that strategic change is informed with evidence.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9C147BC" w:rsidR="003C5AFA" w:rsidRDefault="003C5AFA" w:rsidP="003C5AFA">
            <w:pPr>
              <w:pStyle w:val="TableRowCentered"/>
              <w:ind w:left="0" w:right="0"/>
              <w:jc w:val="left"/>
              <w:rPr>
                <w:sz w:val="22"/>
              </w:rPr>
            </w:pPr>
            <w:r>
              <w:rPr>
                <w:sz w:val="22"/>
              </w:rPr>
              <w:t>1,2,3,4,5,6</w:t>
            </w:r>
          </w:p>
        </w:tc>
      </w:tr>
      <w:tr w:rsidR="003C5AFA"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EA65C6D" w:rsidR="003C5AFA" w:rsidRDefault="003C5AFA" w:rsidP="003C5AFA">
            <w:pPr>
              <w:pStyle w:val="TableRow"/>
              <w:ind w:left="0" w:right="0"/>
              <w:rPr>
                <w:i/>
                <w:sz w:val="22"/>
              </w:rPr>
            </w:pPr>
            <w:r w:rsidRPr="00120949">
              <w:t xml:space="preserve">Lead Practitioners and classroom support for TT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6F3472C0" w:rsidR="003C5AFA" w:rsidRDefault="003C5AFA" w:rsidP="003C5AFA">
            <w:pPr>
              <w:pStyle w:val="TableRowCentered"/>
              <w:ind w:left="0" w:right="0"/>
              <w:jc w:val="left"/>
              <w:rPr>
                <w:sz w:val="22"/>
              </w:rPr>
            </w:pPr>
            <w:r w:rsidRPr="00120949">
              <w:t>Areas where leadership focussed on formation of teachers, improving pastoral and classroom practice ensures a consistency of HIGH standards in key areas addressed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2AB4A76" w:rsidR="003C5AFA" w:rsidRDefault="003C5AFA" w:rsidP="003C5AFA">
            <w:pPr>
              <w:pStyle w:val="TableRowCentered"/>
              <w:ind w:left="0" w:right="0"/>
              <w:jc w:val="left"/>
              <w:rPr>
                <w:sz w:val="22"/>
              </w:rPr>
            </w:pPr>
            <w:r>
              <w:rPr>
                <w:sz w:val="22"/>
              </w:rPr>
              <w:t>1,2,5</w:t>
            </w:r>
          </w:p>
        </w:tc>
      </w:tr>
      <w:tr w:rsidR="003C5AFA" w14:paraId="5DA5612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EDDAA" w14:textId="49C6F54E" w:rsidR="003C5AFA" w:rsidRPr="00120949" w:rsidRDefault="003C5AFA" w:rsidP="003C5AFA">
            <w:pPr>
              <w:pStyle w:val="TableRow"/>
              <w:ind w:left="0" w:right="0"/>
            </w:pPr>
            <w:r w:rsidRPr="00E95543">
              <w:t xml:space="preserve">Behaviour Support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A0C5C" w14:textId="77777777" w:rsidR="003C5AFA" w:rsidRDefault="003C5AFA" w:rsidP="003C5AFA">
            <w:pPr>
              <w:pStyle w:val="TableRowCentered"/>
              <w:ind w:left="0" w:right="0"/>
              <w:jc w:val="left"/>
            </w:pPr>
            <w:r w:rsidRPr="00E95543">
              <w:t xml:space="preserve">5 Learning Mentors </w:t>
            </w:r>
          </w:p>
          <w:p w14:paraId="7EBEDD37" w14:textId="77777777" w:rsidR="003C5AFA" w:rsidRDefault="003C5AFA" w:rsidP="003C5AFA">
            <w:pPr>
              <w:pStyle w:val="TableRowCentered"/>
              <w:ind w:left="0" w:right="0"/>
              <w:jc w:val="left"/>
            </w:pPr>
            <w:r w:rsidRPr="00E95543">
              <w:t xml:space="preserve">2 Pastoral managers </w:t>
            </w:r>
          </w:p>
          <w:p w14:paraId="6A7F56BF" w14:textId="77777777" w:rsidR="003C5AFA" w:rsidRDefault="003C5AFA" w:rsidP="003C5AFA">
            <w:pPr>
              <w:pStyle w:val="TableRowCentered"/>
              <w:ind w:left="0" w:right="0"/>
              <w:jc w:val="left"/>
            </w:pPr>
            <w:r w:rsidRPr="00E95543">
              <w:t xml:space="preserve">1 Seclusion Manager </w:t>
            </w:r>
          </w:p>
          <w:p w14:paraId="7BBA81C5" w14:textId="5C2A18EB" w:rsidR="003C5AFA" w:rsidRPr="00120949" w:rsidRDefault="003C5AFA" w:rsidP="003C5AFA">
            <w:pPr>
              <w:pStyle w:val="TableRowCentered"/>
              <w:ind w:left="0" w:right="0"/>
              <w:jc w:val="left"/>
            </w:pPr>
            <w:r w:rsidRPr="00E95543">
              <w:t xml:space="preserve">2 days Counsellor on site (in addition to </w:t>
            </w:r>
            <w:r w:rsidR="009145DB" w:rsidRPr="00E95543">
              <w:t>offsite</w:t>
            </w:r>
            <w:r w:rsidRPr="00E95543">
              <w:t xml:space="preserve"> with RBG provision we buy in)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1598E" w14:textId="1C73EBF2" w:rsidR="003C5AFA" w:rsidRDefault="003C5AFA" w:rsidP="003C5AFA">
            <w:pPr>
              <w:pStyle w:val="TableRowCentered"/>
              <w:ind w:left="0" w:right="0"/>
              <w:jc w:val="left"/>
              <w:rPr>
                <w:sz w:val="22"/>
              </w:rPr>
            </w:pPr>
            <w:r>
              <w:rPr>
                <w:sz w:val="22"/>
              </w:rPr>
              <w:t>3, 4</w:t>
            </w:r>
          </w:p>
        </w:tc>
      </w:tr>
      <w:tr w:rsidR="003C5AFA" w14:paraId="6C711B3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0EBE5" w14:textId="00F6AB95" w:rsidR="003C5AFA" w:rsidRPr="00120949" w:rsidRDefault="003C5AFA" w:rsidP="003C5AFA">
            <w:pPr>
              <w:pStyle w:val="TableRow"/>
              <w:ind w:left="0" w:right="0"/>
            </w:pPr>
            <w:r>
              <w:t>UPS teachers and other senior staff as PP Champions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66A8F" w14:textId="5B78FD88" w:rsidR="003C5AFA" w:rsidRPr="00120949" w:rsidRDefault="003C5AFA" w:rsidP="003C5AFA">
            <w:pPr>
              <w:pStyle w:val="TableRowCentered"/>
              <w:ind w:left="0" w:right="0"/>
              <w:jc w:val="left"/>
            </w:pPr>
            <w:r>
              <w:t>Engaging experienced staff in reading recovery and mentoring ensures that more PP students have access to mentors who monitor and enact the removal of barriers to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2DCE6" w14:textId="475B4888" w:rsidR="003C5AFA" w:rsidRDefault="003C5AFA" w:rsidP="003C5AFA">
            <w:pPr>
              <w:pStyle w:val="TableRowCentered"/>
              <w:ind w:left="0" w:right="0"/>
              <w:jc w:val="left"/>
              <w:rPr>
                <w:sz w:val="22"/>
              </w:rPr>
            </w:pPr>
            <w:r>
              <w:rPr>
                <w:sz w:val="22"/>
              </w:rPr>
              <w:t>1,2,3,4,5,6</w:t>
            </w:r>
          </w:p>
        </w:tc>
      </w:tr>
      <w:tr w:rsidR="003C5AFA" w14:paraId="742582F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844D4" w14:textId="5A2EE88B" w:rsidR="003C5AFA" w:rsidRPr="00120949" w:rsidRDefault="003C5AFA" w:rsidP="003C5AFA">
            <w:pPr>
              <w:pStyle w:val="TableRow"/>
              <w:ind w:left="0" w:right="0"/>
            </w:pPr>
            <w:r>
              <w:t>SSAT EFA Programme over two years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52A51" w14:textId="6E40C940" w:rsidR="003C5AFA" w:rsidRPr="00120949" w:rsidRDefault="00AA2899" w:rsidP="003C5AFA">
            <w:pPr>
              <w:pStyle w:val="TableRowCentered"/>
              <w:ind w:left="0" w:right="0"/>
              <w:jc w:val="left"/>
            </w:pPr>
            <w:hyperlink r:id="rId7" w:history="1">
              <w:r w:rsidR="003C5AFA" w:rsidRPr="009145DB">
                <w:rPr>
                  <w:rStyle w:val="Hyperlink"/>
                </w:rPr>
                <w:t>https://www.ssatuk.co.uk/cpd/teaching-andlearning/embedding-formative-assessment/funding/</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55332" w14:textId="2A83B463" w:rsidR="003C5AFA" w:rsidRDefault="003C5AFA" w:rsidP="003C5AFA">
            <w:pPr>
              <w:pStyle w:val="TableRowCentered"/>
              <w:ind w:left="0" w:right="0"/>
              <w:jc w:val="left"/>
              <w:rPr>
                <w:sz w:val="22"/>
              </w:rPr>
            </w:pPr>
            <w:r>
              <w:rPr>
                <w:sz w:val="22"/>
              </w:rPr>
              <w:t>1,2</w:t>
            </w:r>
          </w:p>
        </w:tc>
      </w:tr>
      <w:tr w:rsidR="003C5AFA" w14:paraId="6E9C609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73840" w14:textId="2CC1A137" w:rsidR="003C5AFA" w:rsidRDefault="003C5AFA" w:rsidP="003C5AFA">
            <w:pPr>
              <w:pStyle w:val="TableRow"/>
              <w:ind w:left="0" w:right="0"/>
            </w:pPr>
            <w:r>
              <w:t>Extended Leadership Training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59AB6" w14:textId="3734290F" w:rsidR="003C5AFA" w:rsidRDefault="003C5AFA" w:rsidP="003C5AFA">
            <w:pPr>
              <w:pStyle w:val="TableRowCentered"/>
              <w:ind w:left="0" w:right="0"/>
              <w:jc w:val="left"/>
            </w:pPr>
            <w:r>
              <w:t>Leadership is second only to teaching and learning for impact on outcomes. The development of middle leadership is key because they are the watchmen. Subsidiarity comes into play here - the granular and local level of provision needs to be overseen by data informed strategy and leadership that has moral purpose to drive 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CF915" w14:textId="6D40CAE4" w:rsidR="003C5AFA" w:rsidRDefault="003C5AFA" w:rsidP="003C5AFA">
            <w:pPr>
              <w:pStyle w:val="TableRowCentered"/>
              <w:ind w:left="0" w:right="0"/>
              <w:jc w:val="left"/>
              <w:rPr>
                <w:sz w:val="22"/>
              </w:rPr>
            </w:pPr>
            <w:r>
              <w:rPr>
                <w:sz w:val="22"/>
              </w:rPr>
              <w:t>1,2,3,4,5,6</w:t>
            </w:r>
          </w:p>
        </w:tc>
      </w:tr>
      <w:tr w:rsidR="003C5AFA" w14:paraId="2568763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33428" w14:textId="2C67D7F6" w:rsidR="003C5AFA" w:rsidRDefault="003C5AFA" w:rsidP="003C5AFA">
            <w:pPr>
              <w:pStyle w:val="TableRow"/>
              <w:ind w:left="0" w:right="0"/>
            </w:pPr>
            <w:r>
              <w:t>Timetable Expert and design work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4DD56" w14:textId="7A14E7BD" w:rsidR="003C5AFA" w:rsidRDefault="003C5AFA" w:rsidP="003C5AFA">
            <w:pPr>
              <w:pStyle w:val="TableRowCentered"/>
              <w:ind w:left="0" w:right="0"/>
              <w:jc w:val="left"/>
            </w:pPr>
            <w:r>
              <w:t>Timetables and how they structure learning and teaching can hugely transform a school culture and experiences day to day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C215C" w14:textId="1B4190BC" w:rsidR="003C5AFA" w:rsidRDefault="003C5AFA" w:rsidP="003C5AFA">
            <w:pPr>
              <w:pStyle w:val="TableRowCentered"/>
              <w:ind w:left="0" w:right="0"/>
              <w:jc w:val="left"/>
              <w:rPr>
                <w:sz w:val="22"/>
              </w:rPr>
            </w:pPr>
            <w:r>
              <w:rPr>
                <w:sz w:val="22"/>
              </w:rPr>
              <w:t>1,2</w:t>
            </w:r>
          </w:p>
        </w:tc>
      </w:tr>
      <w:tr w:rsidR="003C5AFA" w14:paraId="14200E0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22464" w14:textId="5A88DA1C" w:rsidR="003C5AFA" w:rsidRDefault="003C5AFA" w:rsidP="003C5AFA">
            <w:pPr>
              <w:pStyle w:val="TableRow"/>
              <w:ind w:left="0" w:right="0"/>
            </w:pPr>
            <w:r>
              <w:t>Additional Staff assigned to Attendance Strategies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AE885" w14:textId="04CCB8F8" w:rsidR="003C5AFA" w:rsidRDefault="003C5AFA" w:rsidP="003C5AFA">
            <w:pPr>
              <w:pStyle w:val="TableRowCentered"/>
              <w:ind w:left="0" w:right="0"/>
              <w:jc w:val="left"/>
            </w:pPr>
            <w:r>
              <w:t>Attendance is a key indicator and predictor of outcomes for academic success. Research indicates PP students are more likely to miss school and therefore lost learning becomes embedded.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70823" w14:textId="2CCBD18B" w:rsidR="003C5AFA" w:rsidRDefault="003C5AFA" w:rsidP="003C5AFA">
            <w:pPr>
              <w:pStyle w:val="TableRowCentered"/>
              <w:ind w:left="0" w:right="0"/>
              <w:jc w:val="left"/>
              <w:rPr>
                <w:sz w:val="22"/>
              </w:rPr>
            </w:pPr>
            <w:r>
              <w:rPr>
                <w:sz w:val="22"/>
              </w:rPr>
              <w:t>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EFFFA1A" w:rsidR="00E66558" w:rsidRDefault="009D71E8">
      <w:r>
        <w:t>Budgeted cost: £</w:t>
      </w:r>
      <w:r w:rsidR="005C595E" w:rsidRPr="005C595E">
        <w:t>90,000</w:t>
      </w:r>
    </w:p>
    <w:tbl>
      <w:tblPr>
        <w:tblW w:w="5000" w:type="pct"/>
        <w:tblCellMar>
          <w:left w:w="10" w:type="dxa"/>
          <w:right w:w="10" w:type="dxa"/>
        </w:tblCellMar>
        <w:tblLook w:val="04A0" w:firstRow="1" w:lastRow="0" w:firstColumn="1" w:lastColumn="0" w:noHBand="0" w:noVBand="1"/>
      </w:tblPr>
      <w:tblGrid>
        <w:gridCol w:w="2003"/>
        <w:gridCol w:w="5573"/>
        <w:gridCol w:w="1910"/>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D6750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36A56DF" w:rsidR="00D67508" w:rsidRDefault="00D67508" w:rsidP="00D67508">
            <w:pPr>
              <w:pStyle w:val="TableRow"/>
              <w:ind w:left="0" w:right="0"/>
            </w:pPr>
            <w:r>
              <w:t>Level X</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67AA9C0" w:rsidR="00D67508" w:rsidRDefault="00D67508" w:rsidP="00D67508">
            <w:pPr>
              <w:pStyle w:val="TableRowCentered"/>
              <w:ind w:left="0" w:right="0"/>
              <w:jc w:val="left"/>
              <w:rPr>
                <w:sz w:val="22"/>
              </w:rPr>
            </w:pPr>
            <w:r w:rsidRPr="00C002E9">
              <w:t>Impact measured termly - new programme and kept under review. Targeted and bespoke intervention means that it is tailored and responsive. Tackling wider and deeper issues than school behaviour systems and regular offers can attain. Recommendation from other local secondary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EE7FCD4" w:rsidR="00D67508" w:rsidRDefault="0044205E" w:rsidP="00D67508">
            <w:pPr>
              <w:pStyle w:val="TableRowCentered"/>
              <w:ind w:left="0" w:right="0"/>
              <w:jc w:val="left"/>
              <w:rPr>
                <w:sz w:val="22"/>
              </w:rPr>
            </w:pPr>
            <w:r>
              <w:rPr>
                <w:sz w:val="22"/>
              </w:rPr>
              <w:t>1,3,4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63A4B14" w:rsidR="00E66558" w:rsidRDefault="0044205E" w:rsidP="00C31636">
            <w:pPr>
              <w:pStyle w:val="TableRow"/>
              <w:ind w:left="0" w:right="0"/>
              <w:rPr>
                <w:i/>
                <w:sz w:val="22"/>
              </w:rPr>
            </w:pPr>
            <w:r>
              <w:t>RAP Meetings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163D9F70" w:rsidR="00E66558" w:rsidRDefault="0044205E" w:rsidP="00C31636">
            <w:pPr>
              <w:pStyle w:val="TableRowCentered"/>
              <w:ind w:left="0" w:right="0"/>
              <w:jc w:val="left"/>
              <w:rPr>
                <w:sz w:val="22"/>
              </w:rPr>
            </w:pPr>
            <w:r>
              <w:t>Data focussed interventions for PP after PPEs/Exams with core subjects and other curriculum areas on a weekly basis.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856DD32" w:rsidR="00E66558" w:rsidRDefault="0044205E" w:rsidP="00C31636">
            <w:pPr>
              <w:pStyle w:val="TableRowCentered"/>
              <w:ind w:left="0" w:right="0"/>
              <w:jc w:val="left"/>
              <w:rPr>
                <w:sz w:val="22"/>
              </w:rPr>
            </w:pPr>
            <w:r>
              <w:rPr>
                <w:sz w:val="22"/>
              </w:rPr>
              <w:t>1,2</w:t>
            </w:r>
          </w:p>
        </w:tc>
      </w:tr>
      <w:tr w:rsidR="00D67508" w14:paraId="0DF7224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75075" w14:textId="6F8EBAAF" w:rsidR="00D67508" w:rsidRDefault="0044205E" w:rsidP="00C31636">
            <w:pPr>
              <w:pStyle w:val="TableRow"/>
              <w:ind w:left="0" w:right="0"/>
              <w:rPr>
                <w:i/>
                <w:sz w:val="22"/>
              </w:rPr>
            </w:pPr>
            <w:r>
              <w:t>Unifrog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63CB1" w14:textId="1F55C30A" w:rsidR="00D67508" w:rsidRDefault="00AA2899" w:rsidP="00C31636">
            <w:pPr>
              <w:pStyle w:val="TableRowCentered"/>
              <w:ind w:left="0" w:right="0"/>
              <w:jc w:val="left"/>
              <w:rPr>
                <w:sz w:val="22"/>
              </w:rPr>
            </w:pPr>
            <w:hyperlink r:id="rId8" w:history="1">
              <w:r w:rsidR="0044205E" w:rsidRPr="009145DB">
                <w:rPr>
                  <w:rStyle w:val="Hyperlink"/>
                </w:rPr>
                <w:t>https://edtechimpact.com/review/Y3VzdG9t ZXJTdXJ2ZXlSZXNwb25zZV91bmlmcm9nX2Fu Z2VsYV8yMDIxLTExLTE1VDE2OjQ5OjMyWg= =/</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3483C" w14:textId="577094CA" w:rsidR="00D67508" w:rsidRDefault="0044205E" w:rsidP="00C31636">
            <w:pPr>
              <w:pStyle w:val="TableRowCentered"/>
              <w:ind w:left="0" w:right="0"/>
              <w:jc w:val="left"/>
              <w:rPr>
                <w:sz w:val="22"/>
              </w:rPr>
            </w:pPr>
            <w:r>
              <w:rPr>
                <w:sz w:val="22"/>
              </w:rPr>
              <w:t>6</w:t>
            </w:r>
          </w:p>
        </w:tc>
      </w:tr>
      <w:tr w:rsidR="00D67508" w14:paraId="15F8254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69473" w14:textId="639268F6" w:rsidR="00D67508" w:rsidRDefault="0044205E" w:rsidP="00C31636">
            <w:pPr>
              <w:pStyle w:val="TableRow"/>
              <w:ind w:left="0" w:right="0"/>
              <w:rPr>
                <w:i/>
                <w:sz w:val="22"/>
              </w:rPr>
            </w:pPr>
            <w:r>
              <w:t>Bedrock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9E90E" w14:textId="6AB69654" w:rsidR="00D67508" w:rsidRDefault="00AA2899" w:rsidP="00C31636">
            <w:pPr>
              <w:pStyle w:val="TableRowCentered"/>
              <w:ind w:left="0" w:right="0"/>
              <w:jc w:val="left"/>
              <w:rPr>
                <w:sz w:val="22"/>
              </w:rPr>
            </w:pPr>
            <w:hyperlink r:id="rId9" w:history="1">
              <w:r w:rsidR="0044205E" w:rsidRPr="009145DB">
                <w:rPr>
                  <w:rStyle w:val="Hyperlink"/>
                  <w:sz w:val="22"/>
                </w:rPr>
                <w:t>https://www.teachwire.net/products/a-consistent-approach-to-vocabulary-teaching-with-instant-feedback-and-easy-to-measure-impact-discover-why-teachers-and-students-love-bedrock-learning/</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E7981" w14:textId="08EB8D03" w:rsidR="00D67508" w:rsidRDefault="0044205E" w:rsidP="00C31636">
            <w:pPr>
              <w:pStyle w:val="TableRowCentered"/>
              <w:ind w:left="0" w:right="0"/>
              <w:jc w:val="left"/>
              <w:rPr>
                <w:sz w:val="22"/>
              </w:rPr>
            </w:pPr>
            <w:r>
              <w:rPr>
                <w:sz w:val="22"/>
              </w:rPr>
              <w:t>1,2,5</w:t>
            </w:r>
          </w:p>
        </w:tc>
      </w:tr>
      <w:tr w:rsidR="00D67508" w14:paraId="3621A9B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F9999" w14:textId="61D6E688" w:rsidR="00D67508" w:rsidRDefault="0044205E" w:rsidP="00C31636">
            <w:pPr>
              <w:pStyle w:val="TableRow"/>
              <w:ind w:left="0" w:right="0"/>
              <w:rPr>
                <w:i/>
                <w:sz w:val="22"/>
              </w:rPr>
            </w:pPr>
            <w:r>
              <w:t>Lexonix reading Programme and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43FBA" w14:textId="706B65C6" w:rsidR="00D67508" w:rsidRDefault="00AA2899" w:rsidP="00C31636">
            <w:pPr>
              <w:pStyle w:val="TableRowCentered"/>
              <w:ind w:left="0" w:right="0"/>
              <w:jc w:val="left"/>
              <w:rPr>
                <w:sz w:val="22"/>
              </w:rPr>
            </w:pPr>
            <w:hyperlink r:id="rId10" w:history="1">
              <w:r w:rsidR="0044205E" w:rsidRPr="009145DB">
                <w:rPr>
                  <w:rStyle w:val="Hyperlink"/>
                  <w:sz w:val="22"/>
                </w:rPr>
                <w:t>https://lexonik.co.uk/insights/lexonik-have-been-given-a-glowing-score-card-by-the-national-literacy-trust</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D89F0" w14:textId="7C8F9B3E" w:rsidR="00D67508" w:rsidRDefault="0044205E" w:rsidP="00C31636">
            <w:pPr>
              <w:pStyle w:val="TableRowCentered"/>
              <w:ind w:left="0" w:right="0"/>
              <w:jc w:val="left"/>
              <w:rPr>
                <w:sz w:val="22"/>
              </w:rPr>
            </w:pPr>
            <w:r>
              <w:rPr>
                <w:sz w:val="22"/>
              </w:rPr>
              <w:t>1,2,5</w:t>
            </w:r>
          </w:p>
        </w:tc>
      </w:tr>
      <w:tr w:rsidR="0044205E" w14:paraId="43C70E0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A9AC2" w14:textId="0313FE1A" w:rsidR="0044205E" w:rsidRDefault="0044205E" w:rsidP="00C31636">
            <w:pPr>
              <w:pStyle w:val="TableRow"/>
              <w:ind w:left="0" w:right="0"/>
            </w:pPr>
            <w:r>
              <w:t xml:space="preserve">Reading Books from </w:t>
            </w:r>
            <w:proofErr w:type="gramStart"/>
            <w:r>
              <w:t>reading</w:t>
            </w:r>
            <w:proofErr w:type="gramEnd"/>
            <w:r>
              <w:t xml:space="preserve"> Cannon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FB794" w14:textId="2D1F41C0" w:rsidR="0044205E" w:rsidRPr="0044205E" w:rsidRDefault="00AA2899" w:rsidP="00C31636">
            <w:pPr>
              <w:pStyle w:val="TableRowCentered"/>
              <w:ind w:left="0" w:right="0"/>
              <w:jc w:val="left"/>
              <w:rPr>
                <w:sz w:val="22"/>
              </w:rPr>
            </w:pPr>
            <w:hyperlink r:id="rId11" w:history="1">
              <w:r w:rsidR="0044205E" w:rsidRPr="009145DB">
                <w:rPr>
                  <w:rStyle w:val="Hyperlink"/>
                  <w:sz w:val="22"/>
                </w:rPr>
                <w:t>https://educationendowmentfoundation.org.uk/projects-and-evaluation/projects/reciprocal-reading</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27DF6" w14:textId="650824FF" w:rsidR="0044205E" w:rsidRDefault="0044205E" w:rsidP="00C31636">
            <w:pPr>
              <w:pStyle w:val="TableRowCentered"/>
              <w:ind w:left="0" w:right="0"/>
              <w:jc w:val="left"/>
              <w:rPr>
                <w:sz w:val="22"/>
              </w:rPr>
            </w:pPr>
            <w:r>
              <w:rPr>
                <w:sz w:val="22"/>
              </w:rPr>
              <w:t>1,2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1A8C503" w:rsidR="00E66558" w:rsidRDefault="009D71E8">
      <w:pPr>
        <w:spacing w:before="240" w:after="120"/>
      </w:pPr>
      <w:r>
        <w:t>Budgeted cost: £</w:t>
      </w:r>
      <w:r w:rsidR="005C595E">
        <w:t xml:space="preserve">70,000 </w:t>
      </w:r>
    </w:p>
    <w:tbl>
      <w:tblPr>
        <w:tblW w:w="5000" w:type="pct"/>
        <w:tblCellMar>
          <w:left w:w="10" w:type="dxa"/>
          <w:right w:w="10" w:type="dxa"/>
        </w:tblCellMar>
        <w:tblLook w:val="04A0" w:firstRow="1" w:lastRow="0" w:firstColumn="1" w:lastColumn="0" w:noHBand="0" w:noVBand="1"/>
      </w:tblPr>
      <w:tblGrid>
        <w:gridCol w:w="1916"/>
        <w:gridCol w:w="5757"/>
        <w:gridCol w:w="1813"/>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CF634A7" w:rsidR="00E66558" w:rsidRDefault="0044205E" w:rsidP="00C31636">
            <w:pPr>
              <w:pStyle w:val="TableRow"/>
              <w:ind w:left="0" w:right="0"/>
            </w:pPr>
            <w:r>
              <w:t>Enrichment: Duke of Edinburgh</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FC393" w14:textId="40682445" w:rsidR="0044205E" w:rsidRDefault="00AA2899" w:rsidP="00C31636">
            <w:pPr>
              <w:pStyle w:val="TableRowCentered"/>
              <w:ind w:left="0" w:right="0"/>
              <w:jc w:val="left"/>
            </w:pPr>
            <w:hyperlink r:id="rId12" w:history="1">
              <w:r w:rsidR="0044205E" w:rsidRPr="009145DB">
                <w:rPr>
                  <w:rStyle w:val="Hyperlink"/>
                </w:rPr>
                <w:t>https://www.dofe.org/impact-of-the-dofe/</w:t>
              </w:r>
            </w:hyperlink>
            <w:r w:rsidR="0044205E">
              <w:t xml:space="preserve"> </w:t>
            </w:r>
          </w:p>
          <w:p w14:paraId="2A7D5539" w14:textId="6A5D78D1" w:rsidR="00E66558" w:rsidRDefault="0044205E" w:rsidP="00C31636">
            <w:pPr>
              <w:pStyle w:val="TableRowCentered"/>
              <w:ind w:left="0" w:right="0"/>
              <w:jc w:val="left"/>
              <w:rPr>
                <w:sz w:val="22"/>
              </w:rPr>
            </w:pPr>
            <w:r>
              <w:t>Mentioned in OFSTED Framework Feedback</w:t>
            </w:r>
            <w:r w:rsidR="009145DB">
              <w:t>.</w:t>
            </w:r>
            <w:r>
              <w:t xml:space="preserve"> Students</w:t>
            </w:r>
            <w:r w:rsidR="009145DB">
              <w:t xml:space="preserve"> are</w:t>
            </w:r>
            <w:r>
              <w:t xml:space="preserve"> already doing the award Value at Post 16 education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64A67CD" w:rsidR="00E66558" w:rsidRDefault="004D6E9B" w:rsidP="00C31636">
            <w:pPr>
              <w:pStyle w:val="TableRowCentered"/>
              <w:ind w:left="0" w:right="0"/>
              <w:jc w:val="left"/>
              <w:rPr>
                <w:sz w:val="22"/>
              </w:rPr>
            </w:pPr>
            <w:r>
              <w:rPr>
                <w:sz w:val="22"/>
              </w:rPr>
              <w:t>6</w:t>
            </w:r>
            <w:r w:rsidR="003037B1">
              <w:rPr>
                <w:sz w:val="22"/>
              </w:rPr>
              <w:t>, 3</w:t>
            </w:r>
          </w:p>
        </w:tc>
      </w:tr>
      <w:tr w:rsidR="0044205E" w14:paraId="189702E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2E420" w14:textId="0418A2A7" w:rsidR="0044205E" w:rsidRDefault="0044205E" w:rsidP="00C31636">
            <w:pPr>
              <w:pStyle w:val="TableRow"/>
              <w:ind w:left="0" w:right="0"/>
              <w:rPr>
                <w:i/>
                <w:iCs/>
                <w:sz w:val="22"/>
                <w:szCs w:val="22"/>
              </w:rPr>
            </w:pPr>
            <w:r>
              <w:lastRenderedPageBreak/>
              <w:t>Free Breakfast (and other food where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86CB" w14:textId="77777777" w:rsidR="0044205E" w:rsidRDefault="00015661" w:rsidP="00C31636">
            <w:pPr>
              <w:pStyle w:val="TableRowCentered"/>
              <w:ind w:left="0" w:right="0"/>
              <w:jc w:val="left"/>
              <w:rPr>
                <w:sz w:val="22"/>
              </w:rPr>
            </w:pPr>
            <w:r>
              <w:rPr>
                <w:sz w:val="22"/>
              </w:rPr>
              <w:t xml:space="preserve">EEF - </w:t>
            </w:r>
            <w:r w:rsidRPr="00015661">
              <w:rPr>
                <w:sz w:val="22"/>
              </w:rPr>
              <w:t>Review of evidence on free school breakfast provision</w:t>
            </w:r>
          </w:p>
          <w:p w14:paraId="20965C38" w14:textId="77777777" w:rsidR="00015661" w:rsidRDefault="00015661" w:rsidP="00C31636">
            <w:pPr>
              <w:pStyle w:val="TableRowCentered"/>
              <w:ind w:left="0" w:right="0"/>
              <w:jc w:val="left"/>
              <w:rPr>
                <w:sz w:val="22"/>
              </w:rPr>
            </w:pPr>
          </w:p>
          <w:p w14:paraId="1FF65AE5" w14:textId="0D018B35" w:rsidR="00015661" w:rsidRDefault="00AA2899" w:rsidP="00C31636">
            <w:pPr>
              <w:pStyle w:val="TableRowCentered"/>
              <w:ind w:left="0" w:right="0"/>
              <w:jc w:val="left"/>
              <w:rPr>
                <w:sz w:val="22"/>
              </w:rPr>
            </w:pPr>
            <w:hyperlink r:id="rId13" w:history="1">
              <w:r w:rsidR="00015661" w:rsidRPr="009145DB">
                <w:rPr>
                  <w:rStyle w:val="Hyperlink"/>
                  <w:sz w:val="22"/>
                </w:rPr>
                <w:t>https://educationendowmentfoundation.org.uk/education-evidence/evidence-reviews/free-school-breakfast-provision</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9D0AB" w14:textId="0C52E693" w:rsidR="0044205E" w:rsidRDefault="004D6E9B" w:rsidP="00C31636">
            <w:pPr>
              <w:pStyle w:val="TableRowCentered"/>
              <w:ind w:left="0" w:right="0"/>
              <w:jc w:val="left"/>
              <w:rPr>
                <w:sz w:val="22"/>
              </w:rPr>
            </w:pPr>
            <w:r>
              <w:rPr>
                <w:sz w:val="22"/>
              </w:rPr>
              <w:t>1,2</w:t>
            </w:r>
            <w:r w:rsidR="003037B1">
              <w:rPr>
                <w:sz w:val="22"/>
              </w:rPr>
              <w:t>, 3,4</w:t>
            </w:r>
          </w:p>
        </w:tc>
      </w:tr>
      <w:tr w:rsidR="0044205E" w14:paraId="5246412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935B8" w14:textId="5372E7FA" w:rsidR="0044205E" w:rsidRDefault="0044205E" w:rsidP="00C31636">
            <w:pPr>
              <w:pStyle w:val="TableRow"/>
              <w:ind w:left="0" w:right="0"/>
              <w:rPr>
                <w:i/>
                <w:iCs/>
                <w:sz w:val="22"/>
                <w:szCs w:val="22"/>
              </w:rPr>
            </w:pPr>
            <w:r>
              <w:t>Uniform Provision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EAE6F" w14:textId="512EE39E" w:rsidR="0044205E" w:rsidRDefault="00AA2899" w:rsidP="00C31636">
            <w:pPr>
              <w:pStyle w:val="TableRowCentered"/>
              <w:ind w:left="0" w:right="0"/>
              <w:jc w:val="left"/>
              <w:rPr>
                <w:sz w:val="22"/>
              </w:rPr>
            </w:pPr>
            <w:hyperlink r:id="rId14" w:history="1">
              <w:r w:rsidR="00015661" w:rsidRPr="009145DB">
                <w:rPr>
                  <w:rStyle w:val="Hyperlink"/>
                  <w:sz w:val="22"/>
                </w:rPr>
                <w:t>https://educationendowmentfoundation.org.uk/education-evidence/teaching-learning-toolkit/school-uniform</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6A2F4" w14:textId="17BD2364" w:rsidR="0044205E" w:rsidRDefault="004D6E9B" w:rsidP="00C31636">
            <w:pPr>
              <w:pStyle w:val="TableRowCentered"/>
              <w:ind w:left="0" w:right="0"/>
              <w:jc w:val="left"/>
              <w:rPr>
                <w:sz w:val="22"/>
              </w:rPr>
            </w:pPr>
            <w:r>
              <w:rPr>
                <w:sz w:val="22"/>
              </w:rPr>
              <w:t>1,2</w:t>
            </w:r>
            <w:r w:rsidR="003037B1">
              <w:rPr>
                <w:sz w:val="22"/>
              </w:rPr>
              <w:t>,3</w:t>
            </w:r>
          </w:p>
        </w:tc>
      </w:tr>
      <w:tr w:rsidR="0044205E" w14:paraId="5944DF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D8FC0" w14:textId="016DABCC" w:rsidR="0044205E" w:rsidRDefault="0044205E" w:rsidP="00C31636">
            <w:pPr>
              <w:pStyle w:val="TableRow"/>
              <w:ind w:left="0" w:right="0"/>
              <w:rPr>
                <w:i/>
                <w:iCs/>
                <w:sz w:val="22"/>
                <w:szCs w:val="22"/>
              </w:rPr>
            </w:pPr>
            <w:r>
              <w:t>Ensure IT equipment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098E2" w14:textId="494A3690" w:rsidR="0044205E" w:rsidRDefault="00AA2899" w:rsidP="00C31636">
            <w:pPr>
              <w:pStyle w:val="TableRowCentered"/>
              <w:ind w:left="0" w:right="0"/>
              <w:jc w:val="left"/>
              <w:rPr>
                <w:sz w:val="22"/>
              </w:rPr>
            </w:pPr>
            <w:hyperlink r:id="rId15" w:history="1">
              <w:r w:rsidR="00015661" w:rsidRPr="009145DB">
                <w:rPr>
                  <w:rStyle w:val="Hyperlink"/>
                  <w:sz w:val="22"/>
                </w:rPr>
                <w:t>https://educationendowmentfoundation.org.uk/education-evidence/guidance-reports/digital</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5F1AA" w14:textId="3BCEEC4F" w:rsidR="0044205E" w:rsidRDefault="004D6E9B" w:rsidP="00C31636">
            <w:pPr>
              <w:pStyle w:val="TableRowCentered"/>
              <w:ind w:left="0" w:right="0"/>
              <w:jc w:val="left"/>
              <w:rPr>
                <w:sz w:val="22"/>
              </w:rPr>
            </w:pPr>
            <w:r>
              <w:rPr>
                <w:sz w:val="22"/>
              </w:rPr>
              <w:t>1,2,4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4836E11" w:rsidR="00E66558" w:rsidRDefault="0044205E" w:rsidP="00C31636">
            <w:pPr>
              <w:pStyle w:val="TableRow"/>
              <w:ind w:left="0" w:right="0"/>
              <w:rPr>
                <w:i/>
                <w:sz w:val="22"/>
              </w:rPr>
            </w:pPr>
            <w:r>
              <w:t>Debate Mate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1942F" w14:textId="77777777" w:rsidR="00780F64" w:rsidRDefault="00780F64" w:rsidP="00C31636">
            <w:pPr>
              <w:pStyle w:val="TableRowCentered"/>
              <w:ind w:left="0" w:right="0"/>
              <w:jc w:val="left"/>
              <w:rPr>
                <w:sz w:val="22"/>
              </w:rPr>
            </w:pPr>
            <w:r>
              <w:rPr>
                <w:sz w:val="22"/>
              </w:rPr>
              <w:t xml:space="preserve">EEF - </w:t>
            </w:r>
            <w:r w:rsidRPr="00780F64">
              <w:rPr>
                <w:sz w:val="22"/>
              </w:rPr>
              <w:t>Metacognition and self-regulation</w:t>
            </w:r>
          </w:p>
          <w:p w14:paraId="17FFD4E6" w14:textId="77777777" w:rsidR="00780F64" w:rsidRDefault="00780F64" w:rsidP="00C31636">
            <w:pPr>
              <w:pStyle w:val="TableRowCentered"/>
              <w:ind w:left="0" w:right="0"/>
              <w:jc w:val="left"/>
              <w:rPr>
                <w:sz w:val="22"/>
              </w:rPr>
            </w:pPr>
          </w:p>
          <w:p w14:paraId="2A7D553D" w14:textId="57479EF6" w:rsidR="00E66558" w:rsidRDefault="00AA2899" w:rsidP="00C31636">
            <w:pPr>
              <w:pStyle w:val="TableRowCentered"/>
              <w:ind w:left="0" w:right="0"/>
              <w:jc w:val="left"/>
              <w:rPr>
                <w:sz w:val="22"/>
              </w:rPr>
            </w:pPr>
            <w:hyperlink r:id="rId16" w:history="1">
              <w:r w:rsidR="00780F64" w:rsidRPr="009145DB">
                <w:rPr>
                  <w:rStyle w:val="Hyperlink"/>
                  <w:sz w:val="22"/>
                </w:rPr>
                <w:t>https://educationendowmentfoundation.org.uk/education-evidence/teaching-learning-toolkit/metacognition-and-self-regulation</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315E3CF" w:rsidR="00E66558" w:rsidRDefault="004D6E9B" w:rsidP="00C31636">
            <w:pPr>
              <w:pStyle w:val="TableRowCentered"/>
              <w:ind w:left="0" w:right="0"/>
              <w:jc w:val="left"/>
              <w:rPr>
                <w:sz w:val="22"/>
              </w:rPr>
            </w:pPr>
            <w:r>
              <w:rPr>
                <w:sz w:val="22"/>
              </w:rPr>
              <w:t>1,2</w:t>
            </w:r>
            <w:r w:rsidR="003037B1">
              <w:rPr>
                <w:sz w:val="22"/>
              </w:rPr>
              <w:t>,6</w:t>
            </w:r>
          </w:p>
        </w:tc>
      </w:tr>
      <w:tr w:rsidR="0044205E" w14:paraId="02D5CF2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00F76" w14:textId="4BA9906F" w:rsidR="0044205E" w:rsidRDefault="0044205E" w:rsidP="00C31636">
            <w:pPr>
              <w:pStyle w:val="TableRow"/>
              <w:ind w:left="0" w:right="0"/>
            </w:pPr>
            <w:r>
              <w:t>Careers and Enrichment Lead and Hub base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BD790" w14:textId="24707B00" w:rsidR="00CB6EA0" w:rsidRDefault="00AA2899" w:rsidP="00C31636">
            <w:pPr>
              <w:pStyle w:val="TableRowCentered"/>
              <w:ind w:left="0" w:right="0"/>
              <w:jc w:val="left"/>
            </w:pPr>
            <w:hyperlink r:id="rId17" w:history="1">
              <w:r w:rsidR="00CB6EA0" w:rsidRPr="009145DB">
                <w:rPr>
                  <w:rStyle w:val="Hyperlink"/>
                </w:rPr>
                <w:t>https://www.careersandenterprise.co.uk/me dia/3ogdxqu1/bit67-cec-report_v3.pdf https://www.sec-ed.co.uk/content/best-prac tice/pupil-premium-raising-university-aspirations/</w:t>
              </w:r>
            </w:hyperlink>
            <w:r w:rsidR="00CB6EA0">
              <w:t xml:space="preserve"> </w:t>
            </w:r>
          </w:p>
          <w:p w14:paraId="6E5B5E79" w14:textId="77777777" w:rsidR="00CB6EA0" w:rsidRDefault="00CB6EA0" w:rsidP="00C31636">
            <w:pPr>
              <w:pStyle w:val="TableRowCentered"/>
              <w:ind w:left="0" w:right="0"/>
              <w:jc w:val="left"/>
            </w:pPr>
          </w:p>
          <w:p w14:paraId="223DCA41" w14:textId="7089B7C1" w:rsidR="0044205E" w:rsidRDefault="00CB6EA0" w:rsidP="00C31636">
            <w:pPr>
              <w:pStyle w:val="TableRowCentered"/>
              <w:ind w:left="0" w:right="0"/>
              <w:jc w:val="left"/>
              <w:rPr>
                <w:sz w:val="22"/>
              </w:rPr>
            </w:pPr>
            <w:r>
              <w:t>Part of the Gatsby Benchmarks and provision - need to ensure that all PP students access this fully as it is key strategy for Education and employment.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4F5C8" w14:textId="29D1651A" w:rsidR="0044205E" w:rsidRDefault="003037B1" w:rsidP="00C31636">
            <w:pPr>
              <w:pStyle w:val="TableRowCentered"/>
              <w:ind w:left="0" w:right="0"/>
              <w:jc w:val="left"/>
              <w:rPr>
                <w:sz w:val="22"/>
              </w:rPr>
            </w:pPr>
            <w:r>
              <w:rPr>
                <w:sz w:val="22"/>
              </w:rPr>
              <w:t>6</w:t>
            </w:r>
          </w:p>
        </w:tc>
      </w:tr>
      <w:tr w:rsidR="0044205E" w14:paraId="1993D09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FBF48" w14:textId="6784E09E" w:rsidR="0044205E" w:rsidRDefault="0044205E" w:rsidP="00C31636">
            <w:pPr>
              <w:pStyle w:val="TableRow"/>
              <w:ind w:left="0" w:right="0"/>
            </w:pPr>
            <w:r>
              <w:t>Resources for Classroom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9D970" w14:textId="36C12E45" w:rsidR="0044205E" w:rsidRDefault="00CB6EA0" w:rsidP="00C31636">
            <w:pPr>
              <w:pStyle w:val="TableRowCentered"/>
              <w:ind w:left="0" w:right="0"/>
              <w:jc w:val="left"/>
              <w:rPr>
                <w:sz w:val="22"/>
              </w:rPr>
            </w:pPr>
            <w:r>
              <w:t>Gaps in learning through lost books</w:t>
            </w:r>
            <w:r w:rsidR="009145DB">
              <w:t>; a</w:t>
            </w:r>
            <w:r>
              <w:t xml:space="preserve"> lack of equipment is addressed through the introduction of folders, kits and revision resources.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784F0" w14:textId="2C6E7C75" w:rsidR="0044205E" w:rsidRDefault="003037B1" w:rsidP="00C31636">
            <w:pPr>
              <w:pStyle w:val="TableRowCentered"/>
              <w:ind w:left="0" w:right="0"/>
              <w:jc w:val="left"/>
              <w:rPr>
                <w:sz w:val="22"/>
              </w:rPr>
            </w:pPr>
            <w:r>
              <w:rPr>
                <w:sz w:val="22"/>
              </w:rPr>
              <w:t>1,2,3</w:t>
            </w:r>
          </w:p>
        </w:tc>
      </w:tr>
    </w:tbl>
    <w:p w14:paraId="2A7D5540" w14:textId="77777777" w:rsidR="00E66558" w:rsidRDefault="00E66558">
      <w:pPr>
        <w:spacing w:before="240" w:after="0"/>
        <w:rPr>
          <w:b/>
          <w:bCs/>
          <w:color w:val="104F75"/>
          <w:sz w:val="28"/>
          <w:szCs w:val="28"/>
        </w:rPr>
      </w:pPr>
    </w:p>
    <w:p w14:paraId="2A7D5541" w14:textId="1DBB45E1" w:rsidR="00E66558" w:rsidRDefault="009D71E8" w:rsidP="00120AB1">
      <w:r>
        <w:rPr>
          <w:b/>
          <w:bCs/>
          <w:color w:val="104F75"/>
          <w:sz w:val="28"/>
          <w:szCs w:val="28"/>
        </w:rPr>
        <w:t>Total budgeted cost: £</w:t>
      </w:r>
      <w:r w:rsidR="005C595E">
        <w:rPr>
          <w:b/>
          <w:bCs/>
          <w:color w:val="104F75"/>
          <w:sz w:val="28"/>
          <w:szCs w:val="28"/>
        </w:rPr>
        <w:t>430,000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26"/>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E59B10" w14:textId="511ACFAA" w:rsidR="00780F64" w:rsidRDefault="00780F64" w:rsidP="009B7433">
            <w:pPr>
              <w:rPr>
                <w:i/>
                <w:iCs/>
                <w:color w:val="000000"/>
              </w:rPr>
            </w:pPr>
            <w:r>
              <w:t xml:space="preserve">2025 Public Examination results of Disadvantaged Pupils along with Local and National Figures. </w:t>
            </w:r>
            <w:r w:rsidRPr="00780F64">
              <w:rPr>
                <w:i/>
                <w:iCs/>
                <w:noProof/>
                <w:color w:val="000000"/>
              </w:rPr>
              <w:drawing>
                <wp:inline distT="0" distB="0" distL="0" distR="0" wp14:anchorId="1CBE8C38" wp14:editId="551601FB">
                  <wp:extent cx="6029960" cy="423354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29960" cy="4233545"/>
                          </a:xfrm>
                          <a:prstGeom prst="rect">
                            <a:avLst/>
                          </a:prstGeom>
                        </pic:spPr>
                      </pic:pic>
                    </a:graphicData>
                  </a:graphic>
                </wp:inline>
              </w:drawing>
            </w:r>
          </w:p>
          <w:p w14:paraId="36E78808" w14:textId="75590B5A" w:rsidR="00780F64" w:rsidRDefault="00780F64" w:rsidP="009B7433">
            <w:pPr>
              <w:rPr>
                <w:i/>
                <w:iCs/>
                <w:color w:val="000000"/>
              </w:rPr>
            </w:pPr>
          </w:p>
          <w:p w14:paraId="466458E4" w14:textId="1F0592B4" w:rsidR="00780F64" w:rsidRPr="00780F64" w:rsidRDefault="00780F64" w:rsidP="00780F64">
            <w:pPr>
              <w:pStyle w:val="ListParagraph"/>
              <w:numPr>
                <w:ilvl w:val="0"/>
                <w:numId w:val="18"/>
              </w:numPr>
              <w:rPr>
                <w:color w:val="000000"/>
              </w:rPr>
            </w:pPr>
            <w:r w:rsidRPr="00780F64">
              <w:rPr>
                <w:color w:val="000000"/>
              </w:rPr>
              <w:t>Academic performance gap: disadvantaged pupils perform</w:t>
            </w:r>
            <w:r w:rsidR="004D6E9B">
              <w:rPr>
                <w:color w:val="000000"/>
              </w:rPr>
              <w:t xml:space="preserve">ed </w:t>
            </w:r>
            <w:r w:rsidRPr="00780F64">
              <w:rPr>
                <w:color w:val="000000"/>
              </w:rPr>
              <w:t>below both the local authority and national averages across nearly all attainment measures.</w:t>
            </w:r>
          </w:p>
          <w:p w14:paraId="757D55D8" w14:textId="20C3A3A2" w:rsidR="00780F64" w:rsidRPr="004D6E9B" w:rsidRDefault="00780F64" w:rsidP="00780F64">
            <w:pPr>
              <w:pStyle w:val="ListParagraph"/>
              <w:numPr>
                <w:ilvl w:val="0"/>
                <w:numId w:val="18"/>
              </w:numPr>
              <w:rPr>
                <w:color w:val="000000"/>
              </w:rPr>
            </w:pPr>
            <w:r w:rsidRPr="00780F64">
              <w:rPr>
                <w:color w:val="000000"/>
              </w:rPr>
              <w:t xml:space="preserve">EBacc results: </w:t>
            </w:r>
            <w:r w:rsidR="004D6E9B">
              <w:rPr>
                <w:color w:val="000000"/>
              </w:rPr>
              <w:t>t</w:t>
            </w:r>
            <w:r w:rsidRPr="00780F64">
              <w:rPr>
                <w:color w:val="000000"/>
              </w:rPr>
              <w:t xml:space="preserve">he gap is </w:t>
            </w:r>
            <w:r w:rsidR="004D6E9B">
              <w:rPr>
                <w:color w:val="000000"/>
              </w:rPr>
              <w:t>significant</w:t>
            </w:r>
            <w:r w:rsidRPr="00780F64">
              <w:rPr>
                <w:color w:val="000000"/>
              </w:rPr>
              <w:t xml:space="preserve"> for EBacc achievement </w:t>
            </w:r>
            <w:r w:rsidR="004D6E9B">
              <w:rPr>
                <w:color w:val="000000"/>
              </w:rPr>
              <w:t>at grade 4 and 5 and above</w:t>
            </w:r>
          </w:p>
          <w:p w14:paraId="64533E78" w14:textId="161EE9BD" w:rsidR="00780F64" w:rsidRPr="00780F64" w:rsidRDefault="00780F64" w:rsidP="00780F64">
            <w:pPr>
              <w:pStyle w:val="ListParagraph"/>
              <w:numPr>
                <w:ilvl w:val="0"/>
                <w:numId w:val="18"/>
              </w:numPr>
              <w:rPr>
                <w:color w:val="000000"/>
              </w:rPr>
            </w:pPr>
            <w:r w:rsidRPr="00780F64">
              <w:rPr>
                <w:color w:val="000000"/>
              </w:rPr>
              <w:t>Post-16 destinations: 86% continue in education, employment, or training</w:t>
            </w:r>
            <w:r w:rsidR="004D6E9B">
              <w:rPr>
                <w:color w:val="000000"/>
              </w:rPr>
              <w:t xml:space="preserve">. This is </w:t>
            </w:r>
            <w:r w:rsidR="004D6E9B" w:rsidRPr="00780F64">
              <w:rPr>
                <w:color w:val="000000"/>
              </w:rPr>
              <w:t>8</w:t>
            </w:r>
            <w:r w:rsidRPr="00780F64">
              <w:rPr>
                <w:color w:val="000000"/>
              </w:rPr>
              <w:t xml:space="preserve"> percentage points below both the local and national rates.</w:t>
            </w:r>
          </w:p>
          <w:p w14:paraId="19D1409C" w14:textId="7D0FE21F" w:rsidR="00780F64" w:rsidRPr="004D6E9B" w:rsidRDefault="00780F64" w:rsidP="00780F64">
            <w:pPr>
              <w:pStyle w:val="ListParagraph"/>
              <w:numPr>
                <w:ilvl w:val="0"/>
                <w:numId w:val="18"/>
              </w:numPr>
              <w:rPr>
                <w:color w:val="000000"/>
              </w:rPr>
            </w:pPr>
            <w:r w:rsidRPr="00780F64">
              <w:rPr>
                <w:color w:val="000000"/>
              </w:rPr>
              <w:t xml:space="preserve">Curriculum breadth: </w:t>
            </w:r>
            <w:r w:rsidR="004D6E9B">
              <w:rPr>
                <w:color w:val="000000"/>
              </w:rPr>
              <w:t>e</w:t>
            </w:r>
            <w:r w:rsidRPr="00780F64">
              <w:rPr>
                <w:color w:val="000000"/>
              </w:rPr>
              <w:t>xam entries are broadly similar to averages, suggesting that curriculum access is not the issue</w:t>
            </w:r>
            <w:r w:rsidR="004D6E9B">
              <w:rPr>
                <w:color w:val="000000"/>
              </w:rPr>
              <w:t>,</w:t>
            </w:r>
            <w:r w:rsidRPr="00780F64">
              <w:rPr>
                <w:color w:val="000000"/>
              </w:rPr>
              <w:t xml:space="preserve"> rather, attainment is.</w:t>
            </w:r>
          </w:p>
          <w:p w14:paraId="7415820A" w14:textId="4847CAC6" w:rsidR="00780F64" w:rsidRDefault="009F7487" w:rsidP="00780F64">
            <w:pPr>
              <w:pStyle w:val="ListParagraph"/>
              <w:numPr>
                <w:ilvl w:val="0"/>
                <w:numId w:val="18"/>
              </w:numPr>
              <w:rPr>
                <w:color w:val="000000"/>
              </w:rPr>
            </w:pPr>
            <w:r w:rsidRPr="00780F64">
              <w:rPr>
                <w:color w:val="000000"/>
              </w:rPr>
              <w:t>Overall,</w:t>
            </w:r>
            <w:r w:rsidR="008C2C0F">
              <w:rPr>
                <w:color w:val="000000"/>
              </w:rPr>
              <w:t xml:space="preserve"> t</w:t>
            </w:r>
            <w:r w:rsidR="00780F64" w:rsidRPr="00780F64">
              <w:rPr>
                <w:color w:val="000000"/>
              </w:rPr>
              <w:t>he data shows a significant attainment gap between disadvantaged pupils at the school and non-disadvantaged pupils locally and nationally.</w:t>
            </w:r>
          </w:p>
          <w:p w14:paraId="1783538D" w14:textId="4A0FF7EA" w:rsidR="004D6E9B" w:rsidRDefault="004D6E9B" w:rsidP="004D6E9B">
            <w:pPr>
              <w:rPr>
                <w:color w:val="000000"/>
              </w:rPr>
            </w:pPr>
          </w:p>
          <w:p w14:paraId="61A6BA4D" w14:textId="54460432" w:rsidR="004519FC" w:rsidRDefault="004519FC" w:rsidP="004D6E9B">
            <w:pPr>
              <w:rPr>
                <w:color w:val="000000"/>
              </w:rPr>
            </w:pPr>
          </w:p>
          <w:p w14:paraId="1D1BE568" w14:textId="77777777" w:rsidR="004519FC" w:rsidRPr="004D6E9B" w:rsidRDefault="004519FC" w:rsidP="004D6E9B">
            <w:pPr>
              <w:rPr>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5"/>
              <w:gridCol w:w="1551"/>
              <w:gridCol w:w="1146"/>
            </w:tblGrid>
            <w:tr w:rsidR="004519FC" w:rsidRPr="00980FF3" w14:paraId="6BBA0929" w14:textId="77777777" w:rsidTr="00D50A68">
              <w:trPr>
                <w:tblCellSpacing w:w="15" w:type="dxa"/>
              </w:trPr>
              <w:tc>
                <w:tcPr>
                  <w:tcW w:w="0" w:type="auto"/>
                  <w:vAlign w:val="center"/>
                  <w:hideMark/>
                </w:tcPr>
                <w:p w14:paraId="429AB6D8" w14:textId="77777777" w:rsidR="004519FC" w:rsidRPr="00980FF3" w:rsidRDefault="004519FC" w:rsidP="004519FC">
                  <w:pPr>
                    <w:spacing w:after="0" w:line="240" w:lineRule="auto"/>
                    <w:rPr>
                      <w:rFonts w:cs="Arial"/>
                      <w:b/>
                      <w:bCs/>
                      <w:color w:val="000000"/>
                      <w:sz w:val="18"/>
                      <w:szCs w:val="18"/>
                    </w:rPr>
                  </w:pPr>
                  <w:r w:rsidRPr="00980FF3">
                    <w:rPr>
                      <w:rFonts w:cs="Arial"/>
                      <w:b/>
                      <w:bCs/>
                      <w:color w:val="000000"/>
                      <w:sz w:val="18"/>
                      <w:szCs w:val="18"/>
                    </w:rPr>
                    <w:t>Whole School</w:t>
                  </w:r>
                </w:p>
              </w:tc>
              <w:tc>
                <w:tcPr>
                  <w:tcW w:w="0" w:type="auto"/>
                  <w:vAlign w:val="center"/>
                  <w:hideMark/>
                </w:tcPr>
                <w:p w14:paraId="44654E97" w14:textId="1D29964C" w:rsidR="004519FC" w:rsidRPr="00980FF3" w:rsidRDefault="004519FC" w:rsidP="004519FC">
                  <w:pPr>
                    <w:spacing w:after="0" w:line="240" w:lineRule="auto"/>
                    <w:jc w:val="center"/>
                    <w:rPr>
                      <w:rFonts w:cs="Arial"/>
                      <w:b/>
                      <w:bCs/>
                      <w:color w:val="000000"/>
                      <w:sz w:val="18"/>
                      <w:szCs w:val="18"/>
                    </w:rPr>
                  </w:pPr>
                  <w:r>
                    <w:rPr>
                      <w:rFonts w:cs="Arial"/>
                      <w:b/>
                      <w:bCs/>
                      <w:color w:val="000000"/>
                      <w:sz w:val="18"/>
                      <w:szCs w:val="18"/>
                    </w:rPr>
                    <w:t xml:space="preserve">Attendance </w:t>
                  </w:r>
                  <w:r w:rsidRPr="00980FF3">
                    <w:rPr>
                      <w:rFonts w:cs="Arial"/>
                      <w:b/>
                      <w:bCs/>
                      <w:color w:val="000000"/>
                      <w:sz w:val="18"/>
                      <w:szCs w:val="18"/>
                    </w:rPr>
                    <w:t>Girls</w:t>
                  </w:r>
                  <w:r>
                    <w:rPr>
                      <w:rFonts w:cs="Arial"/>
                      <w:b/>
                      <w:bCs/>
                      <w:color w:val="000000"/>
                      <w:sz w:val="18"/>
                      <w:szCs w:val="18"/>
                    </w:rPr>
                    <w:t>’</w:t>
                  </w:r>
                </w:p>
              </w:tc>
              <w:tc>
                <w:tcPr>
                  <w:tcW w:w="0" w:type="auto"/>
                  <w:vAlign w:val="center"/>
                  <w:hideMark/>
                </w:tcPr>
                <w:p w14:paraId="7D84D3B0" w14:textId="77777777" w:rsidR="004519FC" w:rsidRPr="00980FF3" w:rsidRDefault="004519FC" w:rsidP="004519FC">
                  <w:pPr>
                    <w:spacing w:after="0" w:line="240" w:lineRule="auto"/>
                    <w:jc w:val="center"/>
                    <w:rPr>
                      <w:rFonts w:cs="Arial"/>
                      <w:b/>
                      <w:bCs/>
                      <w:color w:val="000000"/>
                      <w:sz w:val="18"/>
                      <w:szCs w:val="18"/>
                    </w:rPr>
                  </w:pPr>
                  <w:r w:rsidRPr="00980FF3">
                    <w:rPr>
                      <w:rFonts w:cs="Arial"/>
                      <w:b/>
                      <w:bCs/>
                      <w:color w:val="000000"/>
                      <w:sz w:val="18"/>
                      <w:szCs w:val="18"/>
                    </w:rPr>
                    <w:t>Percentages</w:t>
                  </w:r>
                </w:p>
              </w:tc>
            </w:tr>
          </w:tbl>
          <w:p w14:paraId="5AFE5E68" w14:textId="77777777" w:rsidR="004519FC" w:rsidRPr="00980FF3" w:rsidRDefault="004519FC" w:rsidP="004519FC">
            <w:pPr>
              <w:spacing w:after="0" w:line="240" w:lineRule="auto"/>
              <w:rPr>
                <w:rFonts w:ascii="Times New Roman" w:hAnsi="Times New Roman"/>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71"/>
              <w:gridCol w:w="1151"/>
              <w:gridCol w:w="1921"/>
              <w:gridCol w:w="2131"/>
              <w:gridCol w:w="1061"/>
              <w:gridCol w:w="911"/>
            </w:tblGrid>
            <w:tr w:rsidR="004519FC" w:rsidRPr="00980FF3" w14:paraId="3E81C06C" w14:textId="77777777" w:rsidTr="00D50A68">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6B78A700" w14:textId="77777777" w:rsidR="004519FC" w:rsidRPr="00980FF3" w:rsidRDefault="004519FC" w:rsidP="004519FC">
                  <w:pPr>
                    <w:spacing w:after="0" w:line="240" w:lineRule="auto"/>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6A69607F"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Attendances</w:t>
                  </w: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67A7CE7D"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Authorised Absences</w:t>
                  </w: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2BA96FE5"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Unauthorised Absences</w:t>
                  </w: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1E367FE8"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Late Before</w:t>
                  </w: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2BD5A759"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Late After</w:t>
                  </w:r>
                </w:p>
              </w:tc>
            </w:tr>
            <w:tr w:rsidR="004519FC" w:rsidRPr="00980FF3" w14:paraId="5B624545" w14:textId="77777777" w:rsidTr="00D50A68">
              <w:tc>
                <w:tcPr>
                  <w:tcW w:w="0" w:type="auto"/>
                  <w:tcBorders>
                    <w:top w:val="single" w:sz="6" w:space="0" w:color="000000"/>
                    <w:right w:val="single" w:sz="6" w:space="0" w:color="000000"/>
                  </w:tcBorders>
                  <w:noWrap/>
                  <w:vAlign w:val="center"/>
                  <w:hideMark/>
                </w:tcPr>
                <w:p w14:paraId="12BFC6D4" w14:textId="77777777" w:rsidR="004519FC" w:rsidRPr="00980FF3" w:rsidRDefault="004519FC" w:rsidP="004519FC">
                  <w:pPr>
                    <w:spacing w:after="0" w:line="240" w:lineRule="auto"/>
                    <w:ind w:firstLine="40"/>
                    <w:rPr>
                      <w:rFonts w:cs="Arial"/>
                      <w:color w:val="000000"/>
                      <w:sz w:val="18"/>
                      <w:szCs w:val="18"/>
                    </w:rPr>
                  </w:pPr>
                  <w:r w:rsidRPr="00980FF3">
                    <w:rPr>
                      <w:rFonts w:cs="Arial"/>
                      <w:color w:val="000000"/>
                      <w:sz w:val="18"/>
                      <w:szCs w:val="18"/>
                    </w:rPr>
                    <w:t>Pupil Premium</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1DC90B13"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86.98</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44BA9AE3"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7.52</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45D4DF24"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5.50</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12813868"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7.99</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025D9679"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0.34</w:t>
                  </w:r>
                </w:p>
              </w:tc>
            </w:tr>
            <w:tr w:rsidR="004519FC" w:rsidRPr="00980FF3" w14:paraId="7076FD10" w14:textId="77777777" w:rsidTr="00D50A68">
              <w:tc>
                <w:tcPr>
                  <w:tcW w:w="0" w:type="auto"/>
                  <w:tcBorders>
                    <w:top w:val="single" w:sz="6" w:space="0" w:color="000000"/>
                    <w:right w:val="single" w:sz="6" w:space="0" w:color="000000"/>
                  </w:tcBorders>
                  <w:noWrap/>
                  <w:vAlign w:val="center"/>
                  <w:hideMark/>
                </w:tcPr>
                <w:p w14:paraId="64085370" w14:textId="77777777" w:rsidR="004519FC" w:rsidRPr="00980FF3" w:rsidRDefault="004519FC" w:rsidP="004519FC">
                  <w:pPr>
                    <w:spacing w:after="0" w:line="240" w:lineRule="auto"/>
                    <w:ind w:firstLine="40"/>
                    <w:rPr>
                      <w:rFonts w:cs="Arial"/>
                      <w:color w:val="000000"/>
                      <w:sz w:val="18"/>
                      <w:szCs w:val="18"/>
                    </w:rPr>
                  </w:pPr>
                  <w:r w:rsidRPr="00980FF3">
                    <w:rPr>
                      <w:rFonts w:cs="Arial"/>
                      <w:color w:val="000000"/>
                      <w:sz w:val="18"/>
                      <w:szCs w:val="18"/>
                    </w:rPr>
                    <w:t>Not Pupil Premium</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7CDFD6BD"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91.68</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323E1103"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6.61</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121F7FC7"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1.71</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5D75A70B"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5.01</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05964237"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0.13</w:t>
                  </w:r>
                </w:p>
              </w:tc>
            </w:tr>
          </w:tbl>
          <w:p w14:paraId="1FD73AC9" w14:textId="77777777" w:rsidR="004519FC" w:rsidRPr="00980FF3" w:rsidRDefault="004519FC" w:rsidP="004519FC">
            <w:pPr>
              <w:spacing w:after="0" w:line="240" w:lineRule="auto"/>
              <w:rPr>
                <w:rFonts w:ascii="Times New Roman" w:hAnsi="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519FC" w:rsidRPr="00980FF3" w14:paraId="04F2BC69" w14:textId="77777777" w:rsidTr="00D50A68">
              <w:trPr>
                <w:tblCellSpacing w:w="15" w:type="dxa"/>
              </w:trPr>
              <w:tc>
                <w:tcPr>
                  <w:tcW w:w="0" w:type="auto"/>
                  <w:vAlign w:val="center"/>
                  <w:hideMark/>
                </w:tcPr>
                <w:p w14:paraId="1EF7011F" w14:textId="77777777" w:rsidR="004519FC" w:rsidRPr="00980FF3" w:rsidRDefault="004519FC" w:rsidP="004519FC">
                  <w:pPr>
                    <w:spacing w:after="0" w:line="240" w:lineRule="auto"/>
                    <w:rPr>
                      <w:rFonts w:ascii="Times New Roman" w:hAnsi="Times New Roman"/>
                    </w:rPr>
                  </w:pPr>
                </w:p>
              </w:tc>
            </w:tr>
          </w:tbl>
          <w:p w14:paraId="1AEC97F8" w14:textId="77777777" w:rsidR="004519FC" w:rsidRDefault="004519FC" w:rsidP="004519FC">
            <w:pPr>
              <w:numPr>
                <w:ilvl w:val="0"/>
                <w:numId w:val="19"/>
              </w:numPr>
              <w:suppressAutoHyphens w:val="0"/>
              <w:autoSpaceDN/>
              <w:spacing w:before="100" w:beforeAutospacing="1" w:after="100" w:afterAutospacing="1" w:line="240" w:lineRule="auto"/>
              <w:rPr>
                <w:rFonts w:cs="Arial"/>
                <w:color w:val="auto"/>
              </w:rPr>
            </w:pPr>
            <w:r w:rsidRPr="004519FC">
              <w:rPr>
                <w:rFonts w:cs="Arial"/>
                <w:color w:val="auto"/>
              </w:rPr>
              <w:t>Pupil Premium pupils have lower attendance (86.98%) compared with Non-Pupil Premium pupils (91.68%).</w:t>
            </w:r>
          </w:p>
          <w:p w14:paraId="335087F2" w14:textId="77777777" w:rsidR="004519FC" w:rsidRDefault="004519FC" w:rsidP="004519FC">
            <w:pPr>
              <w:numPr>
                <w:ilvl w:val="0"/>
                <w:numId w:val="19"/>
              </w:numPr>
              <w:suppressAutoHyphens w:val="0"/>
              <w:autoSpaceDN/>
              <w:spacing w:before="100" w:beforeAutospacing="1" w:after="100" w:afterAutospacing="1" w:line="240" w:lineRule="auto"/>
              <w:rPr>
                <w:rFonts w:cs="Arial"/>
                <w:color w:val="auto"/>
              </w:rPr>
            </w:pPr>
            <w:r w:rsidRPr="004519FC">
              <w:rPr>
                <w:rFonts w:cs="Arial"/>
                <w:color w:val="auto"/>
              </w:rPr>
              <w:t>Authorised absences are slightly higher for Pupil Premium pupils (7.52%) than for Non-Pupil Premium pupils (6.61%).</w:t>
            </w:r>
          </w:p>
          <w:p w14:paraId="7790BCD8" w14:textId="77777777" w:rsidR="004519FC" w:rsidRDefault="004519FC" w:rsidP="004519FC">
            <w:pPr>
              <w:numPr>
                <w:ilvl w:val="0"/>
                <w:numId w:val="19"/>
              </w:numPr>
              <w:suppressAutoHyphens w:val="0"/>
              <w:autoSpaceDN/>
              <w:spacing w:before="100" w:beforeAutospacing="1" w:after="100" w:afterAutospacing="1" w:line="240" w:lineRule="auto"/>
              <w:rPr>
                <w:rFonts w:cs="Arial"/>
                <w:color w:val="auto"/>
              </w:rPr>
            </w:pPr>
            <w:r w:rsidRPr="004519FC">
              <w:rPr>
                <w:rFonts w:cs="Arial"/>
                <w:color w:val="auto"/>
              </w:rPr>
              <w:t>Unauthorised absences are notably higher for Pupil Premium pupils (5.50%) than for Non-Pupil Premium pupils (1.71%).</w:t>
            </w:r>
          </w:p>
          <w:p w14:paraId="1B636698" w14:textId="32EE35BF" w:rsidR="004519FC" w:rsidRPr="004519FC" w:rsidRDefault="004519FC" w:rsidP="004519FC">
            <w:pPr>
              <w:numPr>
                <w:ilvl w:val="0"/>
                <w:numId w:val="19"/>
              </w:numPr>
              <w:suppressAutoHyphens w:val="0"/>
              <w:autoSpaceDN/>
              <w:spacing w:before="100" w:beforeAutospacing="1" w:after="100" w:afterAutospacing="1" w:line="240" w:lineRule="auto"/>
              <w:rPr>
                <w:rFonts w:cs="Arial"/>
                <w:color w:val="auto"/>
              </w:rPr>
            </w:pPr>
            <w:r w:rsidRPr="004519FC">
              <w:rPr>
                <w:rFonts w:cs="Arial"/>
                <w:color w:val="auto"/>
              </w:rPr>
              <w:t>Pupil Premium pupils are late more often both before register (7.99%) compared with Non-Pupil Premium (5.01%) and after register (0.34% vs. 0.13%).</w:t>
            </w:r>
          </w:p>
          <w:p w14:paraId="7741AF97" w14:textId="77777777" w:rsidR="004519FC" w:rsidRPr="00980FF3" w:rsidRDefault="004519FC" w:rsidP="004519FC">
            <w:pPr>
              <w:spacing w:after="0" w:line="240" w:lineRule="auto"/>
              <w:rPr>
                <w:rFonts w:ascii="Times New Roman" w:hAnsi="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5"/>
              <w:gridCol w:w="1581"/>
              <w:gridCol w:w="1146"/>
            </w:tblGrid>
            <w:tr w:rsidR="004519FC" w:rsidRPr="00980FF3" w14:paraId="3B15176F" w14:textId="77777777" w:rsidTr="00D50A68">
              <w:trPr>
                <w:tblCellSpacing w:w="15" w:type="dxa"/>
              </w:trPr>
              <w:tc>
                <w:tcPr>
                  <w:tcW w:w="0" w:type="auto"/>
                  <w:vAlign w:val="center"/>
                  <w:hideMark/>
                </w:tcPr>
                <w:p w14:paraId="080F978B" w14:textId="77777777" w:rsidR="004519FC" w:rsidRPr="00980FF3" w:rsidRDefault="004519FC" w:rsidP="004519FC">
                  <w:pPr>
                    <w:spacing w:after="0" w:line="240" w:lineRule="auto"/>
                    <w:rPr>
                      <w:rFonts w:cs="Arial"/>
                      <w:b/>
                      <w:bCs/>
                      <w:color w:val="000000"/>
                      <w:sz w:val="18"/>
                      <w:szCs w:val="18"/>
                    </w:rPr>
                  </w:pPr>
                  <w:r w:rsidRPr="00980FF3">
                    <w:rPr>
                      <w:rFonts w:cs="Arial"/>
                      <w:b/>
                      <w:bCs/>
                      <w:color w:val="000000"/>
                      <w:sz w:val="18"/>
                      <w:szCs w:val="18"/>
                    </w:rPr>
                    <w:t>Whole School</w:t>
                  </w:r>
                </w:p>
              </w:tc>
              <w:tc>
                <w:tcPr>
                  <w:tcW w:w="0" w:type="auto"/>
                  <w:vAlign w:val="center"/>
                  <w:hideMark/>
                </w:tcPr>
                <w:p w14:paraId="5935527D" w14:textId="6A11A712" w:rsidR="004519FC" w:rsidRPr="00980FF3" w:rsidRDefault="004519FC" w:rsidP="004519FC">
                  <w:pPr>
                    <w:spacing w:after="0" w:line="240" w:lineRule="auto"/>
                    <w:jc w:val="center"/>
                    <w:rPr>
                      <w:rFonts w:cs="Arial"/>
                      <w:b/>
                      <w:bCs/>
                      <w:color w:val="000000"/>
                      <w:sz w:val="18"/>
                      <w:szCs w:val="18"/>
                    </w:rPr>
                  </w:pPr>
                  <w:r>
                    <w:rPr>
                      <w:rFonts w:cs="Arial"/>
                      <w:b/>
                      <w:bCs/>
                      <w:color w:val="000000"/>
                      <w:sz w:val="18"/>
                      <w:szCs w:val="18"/>
                    </w:rPr>
                    <w:t xml:space="preserve">Attendance </w:t>
                  </w:r>
                  <w:r w:rsidRPr="00980FF3">
                    <w:rPr>
                      <w:rFonts w:cs="Arial"/>
                      <w:b/>
                      <w:bCs/>
                      <w:color w:val="000000"/>
                      <w:sz w:val="18"/>
                      <w:szCs w:val="18"/>
                    </w:rPr>
                    <w:t>Boys</w:t>
                  </w:r>
                  <w:r>
                    <w:rPr>
                      <w:rFonts w:cs="Arial"/>
                      <w:b/>
                      <w:bCs/>
                      <w:color w:val="000000"/>
                      <w:sz w:val="18"/>
                      <w:szCs w:val="18"/>
                    </w:rPr>
                    <w:t>’</w:t>
                  </w:r>
                </w:p>
              </w:tc>
              <w:tc>
                <w:tcPr>
                  <w:tcW w:w="0" w:type="auto"/>
                  <w:vAlign w:val="center"/>
                  <w:hideMark/>
                </w:tcPr>
                <w:p w14:paraId="6DAA5894" w14:textId="77777777" w:rsidR="004519FC" w:rsidRPr="00980FF3" w:rsidRDefault="004519FC" w:rsidP="004519FC">
                  <w:pPr>
                    <w:spacing w:after="0" w:line="240" w:lineRule="auto"/>
                    <w:jc w:val="center"/>
                    <w:rPr>
                      <w:rFonts w:cs="Arial"/>
                      <w:b/>
                      <w:bCs/>
                      <w:color w:val="000000"/>
                      <w:sz w:val="18"/>
                      <w:szCs w:val="18"/>
                    </w:rPr>
                  </w:pPr>
                  <w:r w:rsidRPr="00980FF3">
                    <w:rPr>
                      <w:rFonts w:cs="Arial"/>
                      <w:b/>
                      <w:bCs/>
                      <w:color w:val="000000"/>
                      <w:sz w:val="18"/>
                      <w:szCs w:val="18"/>
                    </w:rPr>
                    <w:t>Percentages</w:t>
                  </w:r>
                </w:p>
              </w:tc>
            </w:tr>
            <w:tr w:rsidR="004519FC" w:rsidRPr="00980FF3" w14:paraId="574830DC" w14:textId="77777777" w:rsidTr="00D50A68">
              <w:trPr>
                <w:tblCellSpacing w:w="15" w:type="dxa"/>
              </w:trPr>
              <w:tc>
                <w:tcPr>
                  <w:tcW w:w="0" w:type="auto"/>
                  <w:vAlign w:val="center"/>
                  <w:hideMark/>
                </w:tcPr>
                <w:p w14:paraId="3330C5EE" w14:textId="77777777" w:rsidR="004519FC" w:rsidRPr="00980FF3" w:rsidRDefault="004519FC" w:rsidP="004519FC">
                  <w:pPr>
                    <w:spacing w:after="0" w:line="240" w:lineRule="auto"/>
                    <w:jc w:val="center"/>
                    <w:rPr>
                      <w:rFonts w:cs="Arial"/>
                      <w:b/>
                      <w:bCs/>
                      <w:color w:val="000000"/>
                      <w:sz w:val="18"/>
                      <w:szCs w:val="18"/>
                    </w:rPr>
                  </w:pPr>
                </w:p>
              </w:tc>
              <w:tc>
                <w:tcPr>
                  <w:tcW w:w="0" w:type="auto"/>
                  <w:vAlign w:val="center"/>
                  <w:hideMark/>
                </w:tcPr>
                <w:p w14:paraId="712615AC" w14:textId="77777777" w:rsidR="004519FC" w:rsidRPr="00980FF3" w:rsidRDefault="004519FC" w:rsidP="004519FC">
                  <w:pPr>
                    <w:spacing w:after="0" w:line="240" w:lineRule="auto"/>
                    <w:rPr>
                      <w:rFonts w:ascii="Times New Roman" w:hAnsi="Times New Roman"/>
                      <w:sz w:val="20"/>
                      <w:szCs w:val="20"/>
                    </w:rPr>
                  </w:pPr>
                </w:p>
              </w:tc>
              <w:tc>
                <w:tcPr>
                  <w:tcW w:w="0" w:type="auto"/>
                  <w:vAlign w:val="center"/>
                  <w:hideMark/>
                </w:tcPr>
                <w:p w14:paraId="5D1A5BFF" w14:textId="77777777" w:rsidR="004519FC" w:rsidRPr="00980FF3" w:rsidRDefault="004519FC" w:rsidP="004519FC">
                  <w:pPr>
                    <w:spacing w:after="0" w:line="240" w:lineRule="auto"/>
                    <w:rPr>
                      <w:rFonts w:ascii="Times New Roman" w:hAnsi="Times New Roman"/>
                      <w:sz w:val="20"/>
                      <w:szCs w:val="20"/>
                    </w:rPr>
                  </w:pPr>
                </w:p>
              </w:tc>
            </w:tr>
          </w:tbl>
          <w:p w14:paraId="07873EFE" w14:textId="77777777" w:rsidR="004519FC" w:rsidRPr="00980FF3" w:rsidRDefault="004519FC" w:rsidP="004519FC">
            <w:pPr>
              <w:spacing w:after="0" w:line="240" w:lineRule="auto"/>
              <w:rPr>
                <w:rFonts w:ascii="Times New Roman" w:hAnsi="Times New Roman"/>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71"/>
              <w:gridCol w:w="1151"/>
              <w:gridCol w:w="1921"/>
              <w:gridCol w:w="2131"/>
              <w:gridCol w:w="1061"/>
              <w:gridCol w:w="911"/>
            </w:tblGrid>
            <w:tr w:rsidR="004519FC" w:rsidRPr="00980FF3" w14:paraId="3DF5718B" w14:textId="77777777" w:rsidTr="00D50A68">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6A884C4B" w14:textId="77777777" w:rsidR="004519FC" w:rsidRPr="00980FF3" w:rsidRDefault="004519FC" w:rsidP="004519FC">
                  <w:pPr>
                    <w:spacing w:after="0" w:line="240" w:lineRule="auto"/>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04E344E9"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Attendances</w:t>
                  </w: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1DD7533F"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Authorised Absences</w:t>
                  </w: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68A15EFE"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Unauthorised Absences</w:t>
                  </w: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11C61E94"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Late Before</w:t>
                  </w:r>
                </w:p>
              </w:tc>
              <w:tc>
                <w:tcPr>
                  <w:tcW w:w="0" w:type="auto"/>
                  <w:tcBorders>
                    <w:top w:val="single" w:sz="6" w:space="0" w:color="000000"/>
                    <w:left w:val="single" w:sz="6" w:space="0" w:color="000000"/>
                    <w:bottom w:val="single" w:sz="6" w:space="0" w:color="000000"/>
                    <w:right w:val="single" w:sz="6" w:space="0" w:color="000000"/>
                  </w:tcBorders>
                  <w:noWrap/>
                  <w:vAlign w:val="center"/>
                  <w:hideMark/>
                </w:tcPr>
                <w:p w14:paraId="788FC13E" w14:textId="77777777" w:rsidR="004519FC" w:rsidRPr="00980FF3" w:rsidRDefault="004519FC" w:rsidP="004519FC">
                  <w:pPr>
                    <w:spacing w:after="0" w:line="240" w:lineRule="auto"/>
                    <w:ind w:firstLine="40"/>
                    <w:jc w:val="center"/>
                    <w:rPr>
                      <w:rFonts w:cs="Arial"/>
                      <w:b/>
                      <w:bCs/>
                      <w:color w:val="000000"/>
                      <w:sz w:val="18"/>
                      <w:szCs w:val="18"/>
                    </w:rPr>
                  </w:pPr>
                  <w:r w:rsidRPr="00980FF3">
                    <w:rPr>
                      <w:rFonts w:cs="Arial"/>
                      <w:b/>
                      <w:bCs/>
                      <w:color w:val="000000"/>
                      <w:sz w:val="18"/>
                      <w:szCs w:val="18"/>
                    </w:rPr>
                    <w:t>Late After</w:t>
                  </w:r>
                </w:p>
              </w:tc>
            </w:tr>
            <w:tr w:rsidR="004519FC" w:rsidRPr="00980FF3" w14:paraId="1838E1C4" w14:textId="77777777" w:rsidTr="00D50A68">
              <w:tc>
                <w:tcPr>
                  <w:tcW w:w="0" w:type="auto"/>
                  <w:tcBorders>
                    <w:top w:val="single" w:sz="6" w:space="0" w:color="000000"/>
                    <w:right w:val="single" w:sz="6" w:space="0" w:color="000000"/>
                  </w:tcBorders>
                  <w:noWrap/>
                  <w:vAlign w:val="center"/>
                  <w:hideMark/>
                </w:tcPr>
                <w:p w14:paraId="0C11AB74" w14:textId="77777777" w:rsidR="004519FC" w:rsidRPr="00980FF3" w:rsidRDefault="004519FC" w:rsidP="004519FC">
                  <w:pPr>
                    <w:spacing w:after="0" w:line="240" w:lineRule="auto"/>
                    <w:ind w:firstLine="40"/>
                    <w:rPr>
                      <w:rFonts w:cs="Arial"/>
                      <w:color w:val="000000"/>
                      <w:sz w:val="18"/>
                      <w:szCs w:val="18"/>
                    </w:rPr>
                  </w:pPr>
                  <w:r w:rsidRPr="00980FF3">
                    <w:rPr>
                      <w:rFonts w:cs="Arial"/>
                      <w:color w:val="000000"/>
                      <w:sz w:val="18"/>
                      <w:szCs w:val="18"/>
                    </w:rPr>
                    <w:t>Pupil Premium</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07E97095"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89.56</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2190A94C"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6.74</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45BB7FAF"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3.70</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451E2375"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6.18</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304312E6"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0.23</w:t>
                  </w:r>
                </w:p>
              </w:tc>
            </w:tr>
            <w:tr w:rsidR="004519FC" w:rsidRPr="00980FF3" w14:paraId="3ADF43C3" w14:textId="77777777" w:rsidTr="00D50A68">
              <w:tc>
                <w:tcPr>
                  <w:tcW w:w="0" w:type="auto"/>
                  <w:tcBorders>
                    <w:top w:val="single" w:sz="6" w:space="0" w:color="000000"/>
                    <w:right w:val="single" w:sz="6" w:space="0" w:color="000000"/>
                  </w:tcBorders>
                  <w:noWrap/>
                  <w:vAlign w:val="center"/>
                  <w:hideMark/>
                </w:tcPr>
                <w:p w14:paraId="5939D85F" w14:textId="77777777" w:rsidR="004519FC" w:rsidRPr="00980FF3" w:rsidRDefault="004519FC" w:rsidP="004519FC">
                  <w:pPr>
                    <w:spacing w:after="0" w:line="240" w:lineRule="auto"/>
                    <w:ind w:firstLine="40"/>
                    <w:rPr>
                      <w:rFonts w:cs="Arial"/>
                      <w:color w:val="000000"/>
                      <w:sz w:val="18"/>
                      <w:szCs w:val="18"/>
                    </w:rPr>
                  </w:pPr>
                  <w:r w:rsidRPr="00980FF3">
                    <w:rPr>
                      <w:rFonts w:cs="Arial"/>
                      <w:color w:val="000000"/>
                      <w:sz w:val="18"/>
                      <w:szCs w:val="18"/>
                    </w:rPr>
                    <w:t>Not Pupil Premium</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63460DCE"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92.03</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118C9186"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6.24</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58B7748E"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1.73</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10FF523E"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5.13</w:t>
                  </w:r>
                </w:p>
              </w:tc>
              <w:tc>
                <w:tcPr>
                  <w:tcW w:w="0" w:type="auto"/>
                  <w:tcBorders>
                    <w:top w:val="single" w:sz="6" w:space="0" w:color="000000"/>
                    <w:right w:val="single" w:sz="6" w:space="0" w:color="000000"/>
                  </w:tcBorders>
                  <w:noWrap/>
                  <w:tcMar>
                    <w:top w:w="15" w:type="dxa"/>
                    <w:left w:w="15" w:type="dxa"/>
                    <w:bottom w:w="15" w:type="dxa"/>
                    <w:right w:w="30" w:type="dxa"/>
                  </w:tcMar>
                  <w:vAlign w:val="center"/>
                  <w:hideMark/>
                </w:tcPr>
                <w:p w14:paraId="2E02C228" w14:textId="77777777" w:rsidR="004519FC" w:rsidRPr="00980FF3" w:rsidRDefault="004519FC" w:rsidP="004519FC">
                  <w:pPr>
                    <w:spacing w:after="0" w:line="240" w:lineRule="auto"/>
                    <w:ind w:firstLine="40"/>
                    <w:jc w:val="right"/>
                    <w:rPr>
                      <w:rFonts w:cs="Arial"/>
                      <w:color w:val="000000"/>
                      <w:sz w:val="18"/>
                      <w:szCs w:val="18"/>
                    </w:rPr>
                  </w:pPr>
                  <w:r w:rsidRPr="00980FF3">
                    <w:rPr>
                      <w:rFonts w:cs="Arial"/>
                      <w:color w:val="000000"/>
                      <w:sz w:val="18"/>
                      <w:szCs w:val="18"/>
                    </w:rPr>
                    <w:t>0.13</w:t>
                  </w:r>
                </w:p>
              </w:tc>
            </w:tr>
          </w:tbl>
          <w:p w14:paraId="045DF8AF" w14:textId="06A9B038" w:rsidR="00780F64" w:rsidRPr="004519FC" w:rsidRDefault="00780F64" w:rsidP="009B7433">
            <w:pPr>
              <w:rPr>
                <w:rFonts w:cs="Arial"/>
                <w:i/>
                <w:iCs/>
                <w:color w:val="000000"/>
              </w:rPr>
            </w:pPr>
          </w:p>
          <w:p w14:paraId="270A8A2B" w14:textId="77777777" w:rsidR="004519FC" w:rsidRDefault="004519FC" w:rsidP="004519FC">
            <w:pPr>
              <w:pStyle w:val="NormalWeb"/>
              <w:numPr>
                <w:ilvl w:val="0"/>
                <w:numId w:val="22"/>
              </w:numPr>
              <w:rPr>
                <w:rFonts w:ascii="Arial" w:hAnsi="Arial" w:cs="Arial"/>
              </w:rPr>
            </w:pPr>
            <w:r w:rsidRPr="004519FC">
              <w:rPr>
                <w:rFonts w:ascii="Arial" w:hAnsi="Arial" w:cs="Arial"/>
              </w:rPr>
              <w:t xml:space="preserve">Pupil Premium pupils have </w:t>
            </w:r>
            <w:r w:rsidRPr="004519FC">
              <w:rPr>
                <w:rStyle w:val="Strong"/>
                <w:rFonts w:ascii="Arial" w:hAnsi="Arial" w:cs="Arial"/>
                <w:b w:val="0"/>
                <w:bCs w:val="0"/>
              </w:rPr>
              <w:t>lower attendance (89.56%)</w:t>
            </w:r>
            <w:r w:rsidRPr="004519FC">
              <w:rPr>
                <w:rFonts w:ascii="Arial" w:hAnsi="Arial" w:cs="Arial"/>
              </w:rPr>
              <w:t xml:space="preserve"> compared with </w:t>
            </w:r>
            <w:r w:rsidRPr="004519FC">
              <w:rPr>
                <w:rStyle w:val="Strong"/>
                <w:rFonts w:ascii="Arial" w:hAnsi="Arial" w:cs="Arial"/>
                <w:b w:val="0"/>
                <w:bCs w:val="0"/>
              </w:rPr>
              <w:t>Non-Pupil Premium pupils (92.03%)</w:t>
            </w:r>
            <w:r w:rsidRPr="004519FC">
              <w:rPr>
                <w:rFonts w:ascii="Arial" w:hAnsi="Arial" w:cs="Arial"/>
              </w:rPr>
              <w:t>.</w:t>
            </w:r>
          </w:p>
          <w:p w14:paraId="29A89498" w14:textId="77777777" w:rsidR="004519FC" w:rsidRDefault="004519FC" w:rsidP="004519FC">
            <w:pPr>
              <w:pStyle w:val="NormalWeb"/>
              <w:numPr>
                <w:ilvl w:val="0"/>
                <w:numId w:val="22"/>
              </w:numPr>
              <w:rPr>
                <w:rFonts w:ascii="Arial" w:hAnsi="Arial" w:cs="Arial"/>
              </w:rPr>
            </w:pPr>
            <w:r w:rsidRPr="004519FC">
              <w:rPr>
                <w:rStyle w:val="Strong"/>
                <w:rFonts w:ascii="Arial" w:hAnsi="Arial" w:cs="Arial"/>
                <w:b w:val="0"/>
                <w:bCs w:val="0"/>
              </w:rPr>
              <w:t>Authorised absences</w:t>
            </w:r>
            <w:r w:rsidRPr="004519FC">
              <w:rPr>
                <w:rFonts w:ascii="Arial" w:hAnsi="Arial" w:cs="Arial"/>
              </w:rPr>
              <w:t xml:space="preserve"> are slightly higher for Pupil Premium pupils (</w:t>
            </w:r>
            <w:r w:rsidRPr="004519FC">
              <w:rPr>
                <w:rStyle w:val="Strong"/>
                <w:rFonts w:ascii="Arial" w:hAnsi="Arial" w:cs="Arial"/>
                <w:b w:val="0"/>
                <w:bCs w:val="0"/>
              </w:rPr>
              <w:t>6.74%</w:t>
            </w:r>
            <w:r w:rsidRPr="004519FC">
              <w:rPr>
                <w:rFonts w:ascii="Arial" w:hAnsi="Arial" w:cs="Arial"/>
              </w:rPr>
              <w:t>) than for Non-Pupil Premium pupils (</w:t>
            </w:r>
            <w:r w:rsidRPr="004519FC">
              <w:rPr>
                <w:rStyle w:val="Strong"/>
                <w:rFonts w:ascii="Arial" w:hAnsi="Arial" w:cs="Arial"/>
                <w:b w:val="0"/>
                <w:bCs w:val="0"/>
              </w:rPr>
              <w:t>6.24%</w:t>
            </w:r>
            <w:r w:rsidRPr="004519FC">
              <w:rPr>
                <w:rFonts w:ascii="Arial" w:hAnsi="Arial" w:cs="Arial"/>
              </w:rPr>
              <w:t>).</w:t>
            </w:r>
          </w:p>
          <w:p w14:paraId="08AE31BC" w14:textId="77777777" w:rsidR="004519FC" w:rsidRDefault="004519FC" w:rsidP="004519FC">
            <w:pPr>
              <w:pStyle w:val="NormalWeb"/>
              <w:numPr>
                <w:ilvl w:val="0"/>
                <w:numId w:val="22"/>
              </w:numPr>
              <w:rPr>
                <w:rFonts w:ascii="Arial" w:hAnsi="Arial" w:cs="Arial"/>
              </w:rPr>
            </w:pPr>
            <w:r w:rsidRPr="004519FC">
              <w:rPr>
                <w:rStyle w:val="Strong"/>
                <w:rFonts w:ascii="Arial" w:hAnsi="Arial" w:cs="Arial"/>
                <w:b w:val="0"/>
                <w:bCs w:val="0"/>
              </w:rPr>
              <w:t>Unauthorised absences</w:t>
            </w:r>
            <w:r w:rsidRPr="004519FC">
              <w:rPr>
                <w:rFonts w:ascii="Arial" w:hAnsi="Arial" w:cs="Arial"/>
              </w:rPr>
              <w:t xml:space="preserve"> are more than double for Pupil Premium pupils (</w:t>
            </w:r>
            <w:r w:rsidRPr="004519FC">
              <w:rPr>
                <w:rStyle w:val="Strong"/>
                <w:rFonts w:ascii="Arial" w:hAnsi="Arial" w:cs="Arial"/>
                <w:b w:val="0"/>
                <w:bCs w:val="0"/>
              </w:rPr>
              <w:t>3.70%</w:t>
            </w:r>
            <w:r w:rsidRPr="004519FC">
              <w:rPr>
                <w:rFonts w:ascii="Arial" w:hAnsi="Arial" w:cs="Arial"/>
              </w:rPr>
              <w:t>) compared with Non-Pupil Premium pupils (</w:t>
            </w:r>
            <w:r w:rsidRPr="004519FC">
              <w:rPr>
                <w:rStyle w:val="Strong"/>
                <w:rFonts w:ascii="Arial" w:hAnsi="Arial" w:cs="Arial"/>
                <w:b w:val="0"/>
                <w:bCs w:val="0"/>
              </w:rPr>
              <w:t>1.73%</w:t>
            </w:r>
            <w:r w:rsidRPr="004519FC">
              <w:rPr>
                <w:rFonts w:ascii="Arial" w:hAnsi="Arial" w:cs="Arial"/>
              </w:rPr>
              <w:t>).</w:t>
            </w:r>
          </w:p>
          <w:p w14:paraId="3693CF13" w14:textId="63ECA621" w:rsidR="004519FC" w:rsidRPr="004519FC" w:rsidRDefault="004519FC" w:rsidP="004519FC">
            <w:pPr>
              <w:pStyle w:val="NormalWeb"/>
              <w:numPr>
                <w:ilvl w:val="0"/>
                <w:numId w:val="22"/>
              </w:numPr>
              <w:rPr>
                <w:rFonts w:ascii="Arial" w:hAnsi="Arial" w:cs="Arial"/>
              </w:rPr>
            </w:pPr>
            <w:r w:rsidRPr="004519FC">
              <w:rPr>
                <w:rFonts w:ascii="Arial" w:hAnsi="Arial" w:cs="Arial"/>
              </w:rPr>
              <w:t xml:space="preserve">Pupil Premium pupils show higher lateness both </w:t>
            </w:r>
            <w:r w:rsidRPr="004519FC">
              <w:rPr>
                <w:rStyle w:val="Strong"/>
                <w:rFonts w:ascii="Arial" w:hAnsi="Arial" w:cs="Arial"/>
                <w:b w:val="0"/>
                <w:bCs w:val="0"/>
              </w:rPr>
              <w:t>before register (6.18%)</w:t>
            </w:r>
            <w:r w:rsidRPr="004519FC">
              <w:rPr>
                <w:rFonts w:ascii="Arial" w:hAnsi="Arial" w:cs="Arial"/>
              </w:rPr>
              <w:t xml:space="preserve"> compared with Non-Pupil Premium pupils (</w:t>
            </w:r>
            <w:r w:rsidRPr="004519FC">
              <w:rPr>
                <w:rStyle w:val="Strong"/>
                <w:rFonts w:ascii="Arial" w:hAnsi="Arial" w:cs="Arial"/>
                <w:b w:val="0"/>
                <w:bCs w:val="0"/>
              </w:rPr>
              <w:t>5.13%</w:t>
            </w:r>
            <w:r w:rsidRPr="004519FC">
              <w:rPr>
                <w:rFonts w:ascii="Arial" w:hAnsi="Arial" w:cs="Arial"/>
              </w:rPr>
              <w:t xml:space="preserve">) and </w:t>
            </w:r>
            <w:r w:rsidRPr="004519FC">
              <w:rPr>
                <w:rStyle w:val="Strong"/>
                <w:rFonts w:ascii="Arial" w:hAnsi="Arial" w:cs="Arial"/>
                <w:b w:val="0"/>
                <w:bCs w:val="0"/>
              </w:rPr>
              <w:t>after register (0.23% vs. 0.13%)</w:t>
            </w:r>
            <w:r w:rsidRPr="004519FC">
              <w:rPr>
                <w:rFonts w:ascii="Arial" w:hAnsi="Arial" w:cs="Arial"/>
              </w:rPr>
              <w:t>.</w:t>
            </w:r>
          </w:p>
          <w:p w14:paraId="5023926C" w14:textId="7A003698" w:rsidR="0064167B" w:rsidRPr="008C2C0F" w:rsidRDefault="008C2C0F" w:rsidP="008C2C0F">
            <w:pPr>
              <w:rPr>
                <w:rFonts w:cs="Arial"/>
                <w:color w:val="000000"/>
              </w:rPr>
            </w:pPr>
            <w:proofErr w:type="gramStart"/>
            <w:r>
              <w:rPr>
                <w:rFonts w:cs="Arial"/>
                <w:color w:val="000000"/>
              </w:rPr>
              <w:t>Overall</w:t>
            </w:r>
            <w:proofErr w:type="gramEnd"/>
            <w:r>
              <w:rPr>
                <w:rFonts w:cs="Arial"/>
                <w:color w:val="000000"/>
              </w:rPr>
              <w:t xml:space="preserve"> there has been significant change in school leadership including areas directly linked to the pupil premium strategy. New external leaders have been appointed and the academy has joined a trust to ensure the leadership rigour required to close the current gaps in outcome and attendance. </w:t>
            </w:r>
          </w:p>
        </w:tc>
      </w:tr>
    </w:tbl>
    <w:p w14:paraId="2A7D5549" w14:textId="40363E1A" w:rsidR="00E66558" w:rsidRPr="009F7487" w:rsidRDefault="006D6372" w:rsidP="009F7487">
      <w:pPr>
        <w:pStyle w:val="Heading2"/>
      </w:pPr>
      <w:r>
        <w:lastRenderedPageBreak/>
        <w:t>E</w:t>
      </w:r>
      <w:r w:rsidR="009D71E8">
        <w:t xml:space="preserve">xternally provided </w:t>
      </w:r>
      <w:r w:rsidR="009D71E8" w:rsidRPr="00781713">
        <w:t>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4D6E9B"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E7DBCC1" w:rsidR="004D6E9B" w:rsidRDefault="004D6E9B" w:rsidP="004D6E9B">
            <w:pPr>
              <w:pStyle w:val="TableRow"/>
              <w:ind w:left="0" w:right="0"/>
            </w:pPr>
            <w:r w:rsidRPr="00BE3520">
              <w:t xml:space="preserve">NTP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85864B8" w:rsidR="004D6E9B" w:rsidRDefault="004D6E9B" w:rsidP="004D6E9B">
            <w:pPr>
              <w:pStyle w:val="TableRowCentered"/>
              <w:ind w:left="0" w:right="0"/>
              <w:jc w:val="left"/>
            </w:pPr>
            <w:r w:rsidRPr="00BE3520">
              <w:t>Fleet Tutors</w:t>
            </w:r>
          </w:p>
        </w:tc>
      </w:tr>
      <w:tr w:rsidR="004D6E9B" w14:paraId="28E43C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54466" w14:textId="48BF1F5D" w:rsidR="004D6E9B" w:rsidRDefault="004D6E9B" w:rsidP="004D6E9B">
            <w:pPr>
              <w:pStyle w:val="TableRow"/>
              <w:ind w:left="0" w:right="0"/>
            </w:pPr>
            <w:r w:rsidRPr="00BE3520">
              <w:t xml:space="preserve">GLS Reading Scores Assessment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DD9AB" w14:textId="521CDBA8" w:rsidR="004D6E9B" w:rsidRDefault="004D6E9B" w:rsidP="004D6E9B">
            <w:pPr>
              <w:pStyle w:val="TableRowCentered"/>
              <w:ind w:left="0" w:right="0"/>
              <w:jc w:val="left"/>
            </w:pPr>
            <w:r w:rsidRPr="00BE3520">
              <w:t>GL Assessment</w:t>
            </w:r>
          </w:p>
        </w:tc>
      </w:tr>
      <w:tr w:rsidR="004D6E9B" w14:paraId="3F3FDA5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6034E" w14:textId="67231829" w:rsidR="004D6E9B" w:rsidRDefault="004D6E9B" w:rsidP="004D6E9B">
            <w:pPr>
              <w:pStyle w:val="TableRow"/>
              <w:ind w:left="0" w:right="0"/>
            </w:pPr>
            <w:r w:rsidRPr="00BE3520">
              <w:t xml:space="preserve">White Rose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9BE8C" w14:textId="7F2713DB" w:rsidR="004D6E9B" w:rsidRDefault="004D6E9B" w:rsidP="004D6E9B">
            <w:pPr>
              <w:pStyle w:val="TableRowCentered"/>
              <w:ind w:left="0" w:right="0"/>
              <w:jc w:val="left"/>
            </w:pPr>
            <w:r w:rsidRPr="00BE3520">
              <w:t>The White Rose Education</w:t>
            </w:r>
          </w:p>
        </w:tc>
      </w:tr>
      <w:tr w:rsidR="004D6E9B" w14:paraId="7EBF922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3C816" w14:textId="126749AA" w:rsidR="004D6E9B" w:rsidRDefault="004D6E9B" w:rsidP="004D6E9B">
            <w:pPr>
              <w:pStyle w:val="TableRow"/>
              <w:ind w:left="0" w:right="0"/>
            </w:pPr>
            <w:r w:rsidRPr="00BE3520">
              <w:t>Language</w:t>
            </w:r>
            <w:r>
              <w:t xml:space="preserve"> </w:t>
            </w:r>
            <w:r w:rsidRPr="00BE3520">
              <w:t xml:space="preserve">Nut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FAAFD" w14:textId="1931C175" w:rsidR="004D6E9B" w:rsidRDefault="004D6E9B" w:rsidP="004D6E9B">
            <w:pPr>
              <w:pStyle w:val="TableRowCentered"/>
              <w:ind w:left="0" w:right="0"/>
              <w:jc w:val="left"/>
            </w:pPr>
            <w:r w:rsidRPr="00BE3520">
              <w:t xml:space="preserve">Global Digital Language </w:t>
            </w:r>
            <w:proofErr w:type="gramStart"/>
            <w:r w:rsidRPr="00BE3520">
              <w:t>learning</w:t>
            </w:r>
            <w:proofErr w:type="gramEnd"/>
            <w:r w:rsidRPr="00BE3520">
              <w:t xml:space="preserve"> Platform</w:t>
            </w:r>
          </w:p>
        </w:tc>
      </w:tr>
      <w:tr w:rsidR="004D6E9B" w14:paraId="75B32A3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4DA02" w14:textId="1F81B9F4" w:rsidR="004D6E9B" w:rsidRDefault="004D6E9B" w:rsidP="004D6E9B">
            <w:pPr>
              <w:pStyle w:val="TableRow"/>
              <w:ind w:left="0" w:right="0"/>
            </w:pPr>
            <w:r w:rsidRPr="00BE3520">
              <w:lastRenderedPageBreak/>
              <w:t xml:space="preserve">Study Skills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C67B4" w14:textId="24D75396" w:rsidR="004D6E9B" w:rsidRDefault="004D6E9B" w:rsidP="004D6E9B">
            <w:pPr>
              <w:pStyle w:val="TableRowCentered"/>
              <w:ind w:left="0" w:right="0"/>
              <w:jc w:val="left"/>
            </w:pPr>
            <w:r w:rsidRPr="00BE3520">
              <w:t>Learning Performance</w:t>
            </w:r>
          </w:p>
        </w:tc>
      </w:tr>
      <w:tr w:rsidR="004D6E9B"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EC78C26" w:rsidR="004D6E9B" w:rsidRDefault="004D6E9B" w:rsidP="004D6E9B">
            <w:pPr>
              <w:pStyle w:val="TableRow"/>
              <w:ind w:left="0" w:right="0"/>
            </w:pPr>
            <w:r w:rsidRPr="00BE3520">
              <w:t xml:space="preserve">Cognitive Ability Test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3AE702A" w:rsidR="004D6E9B" w:rsidRDefault="004D6E9B" w:rsidP="004D6E9B">
            <w:pPr>
              <w:pStyle w:val="TableRowCentered"/>
              <w:ind w:left="0" w:right="0"/>
              <w:jc w:val="left"/>
            </w:pPr>
            <w:r w:rsidRPr="00BE3520">
              <w:t>GL Assessment</w:t>
            </w:r>
          </w:p>
        </w:tc>
      </w:tr>
    </w:tbl>
    <w:p w14:paraId="53DAEECC" w14:textId="4AC7ACC9" w:rsidR="009F7487" w:rsidRDefault="009F7487" w:rsidP="009F7487">
      <w:pPr>
        <w:pStyle w:val="Heading2"/>
      </w:pPr>
      <w:r>
        <w:t>Further information</w:t>
      </w:r>
    </w:p>
    <w:tbl>
      <w:tblPr>
        <w:tblW w:w="9486" w:type="dxa"/>
        <w:tblCellMar>
          <w:left w:w="10" w:type="dxa"/>
          <w:right w:w="10" w:type="dxa"/>
        </w:tblCellMar>
        <w:tblLook w:val="04A0" w:firstRow="1" w:lastRow="0" w:firstColumn="1" w:lastColumn="0" w:noHBand="0" w:noVBand="1"/>
      </w:tblPr>
      <w:tblGrid>
        <w:gridCol w:w="9486"/>
      </w:tblGrid>
      <w:tr w:rsidR="009F7487" w14:paraId="07343A50" w14:textId="77777777" w:rsidTr="00D50A6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B63E6" w14:textId="77777777" w:rsidR="009F7487" w:rsidRPr="009F7487" w:rsidRDefault="009F7487" w:rsidP="00D50A68">
            <w:pPr>
              <w:spacing w:before="120" w:after="120"/>
              <w:rPr>
                <w:rFonts w:cs="Arial"/>
              </w:rPr>
            </w:pPr>
            <w:r w:rsidRPr="009F7487">
              <w:rPr>
                <w:rFonts w:cs="Arial"/>
              </w:rPr>
              <w:t>We are significantly transforming the day-to-day school culture to ensure that learning and progress is supported by strong positive learning behaviours underpinned by profound care in the hands of staff. We engage with School Improvement partners and school-to-school support to ensure that our leaders’ skills are enhanced and enriched, seeing best practice and developing a mindset of constant improvement.</w:t>
            </w:r>
          </w:p>
        </w:tc>
      </w:tr>
    </w:tbl>
    <w:p w14:paraId="693C74DB" w14:textId="77777777" w:rsidR="009F7487" w:rsidRPr="009F7487" w:rsidRDefault="009F7487" w:rsidP="009F7487"/>
    <w:bookmarkEnd w:id="12"/>
    <w:bookmarkEnd w:id="13"/>
    <w:bookmarkEnd w:id="14"/>
    <w:p w14:paraId="2A7D5564" w14:textId="77777777" w:rsidR="00E66558" w:rsidRDefault="00E66558"/>
    <w:sectPr w:rsidR="00E66558">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8913360"/>
    <w:multiLevelType w:val="multilevel"/>
    <w:tmpl w:val="5220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C0458DD"/>
    <w:multiLevelType w:val="multilevel"/>
    <w:tmpl w:val="B2F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8E5BF6"/>
    <w:multiLevelType w:val="multilevel"/>
    <w:tmpl w:val="8760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573E9"/>
    <w:multiLevelType w:val="multilevel"/>
    <w:tmpl w:val="0366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545725"/>
    <w:multiLevelType w:val="hybridMultilevel"/>
    <w:tmpl w:val="E3060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6506611"/>
    <w:multiLevelType w:val="multilevel"/>
    <w:tmpl w:val="EC20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76A650E"/>
    <w:multiLevelType w:val="multilevel"/>
    <w:tmpl w:val="471C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7"/>
  </w:num>
  <w:num w:numId="4">
    <w:abstractNumId w:val="10"/>
  </w:num>
  <w:num w:numId="5">
    <w:abstractNumId w:val="0"/>
  </w:num>
  <w:num w:numId="6">
    <w:abstractNumId w:val="11"/>
  </w:num>
  <w:num w:numId="7">
    <w:abstractNumId w:val="18"/>
  </w:num>
  <w:num w:numId="8">
    <w:abstractNumId w:val="22"/>
  </w:num>
  <w:num w:numId="9">
    <w:abstractNumId w:val="20"/>
  </w:num>
  <w:num w:numId="10">
    <w:abstractNumId w:val="19"/>
  </w:num>
  <w:num w:numId="11">
    <w:abstractNumId w:val="5"/>
  </w:num>
  <w:num w:numId="12">
    <w:abstractNumId w:val="21"/>
  </w:num>
  <w:num w:numId="13">
    <w:abstractNumId w:val="16"/>
  </w:num>
  <w:num w:numId="14">
    <w:abstractNumId w:val="12"/>
  </w:num>
  <w:num w:numId="15">
    <w:abstractNumId w:val="3"/>
  </w:num>
  <w:num w:numId="16">
    <w:abstractNumId w:val="1"/>
  </w:num>
  <w:num w:numId="17">
    <w:abstractNumId w:val="14"/>
  </w:num>
  <w:num w:numId="18">
    <w:abstractNumId w:val="15"/>
  </w:num>
  <w:num w:numId="19">
    <w:abstractNumId w:val="23"/>
  </w:num>
  <w:num w:numId="20">
    <w:abstractNumId w:val="17"/>
  </w:num>
  <w:num w:numId="21">
    <w:abstractNumId w:val="13"/>
  </w:num>
  <w:num w:numId="22">
    <w:abstractNumId w:val="8"/>
  </w:num>
  <w:num w:numId="23">
    <w:abstractNumId w:val="9"/>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5661"/>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37B1"/>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5AFA"/>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4205E"/>
    <w:rsid w:val="004519FC"/>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20C9"/>
    <w:rsid w:val="004D50C8"/>
    <w:rsid w:val="004D6B72"/>
    <w:rsid w:val="004D6E9B"/>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C595E"/>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644A"/>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76CCC"/>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0297"/>
    <w:rsid w:val="00780F64"/>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0F"/>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145DB"/>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9F7487"/>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2899"/>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B6E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67508"/>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0210"/>
    <w:rsid w:val="00E061EC"/>
    <w:rsid w:val="00E0696B"/>
    <w:rsid w:val="00E10E81"/>
    <w:rsid w:val="00E13E51"/>
    <w:rsid w:val="00E141BF"/>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BB4"/>
    <w:rsid w:val="00F40DE1"/>
    <w:rsid w:val="00F4142A"/>
    <w:rsid w:val="00F54FCB"/>
    <w:rsid w:val="00F56427"/>
    <w:rsid w:val="00F62587"/>
    <w:rsid w:val="00F631A6"/>
    <w:rsid w:val="00F63E9E"/>
    <w:rsid w:val="00F63FEA"/>
    <w:rsid w:val="00F66AA7"/>
    <w:rsid w:val="00F75603"/>
    <w:rsid w:val="00F76843"/>
    <w:rsid w:val="00F776E1"/>
    <w:rsid w:val="00F77E8D"/>
    <w:rsid w:val="00F925EB"/>
    <w:rsid w:val="00F97033"/>
    <w:rsid w:val="00FA6DD0"/>
    <w:rsid w:val="00FB513E"/>
    <w:rsid w:val="00FC28DF"/>
    <w:rsid w:val="00FD1780"/>
    <w:rsid w:val="00FD2297"/>
    <w:rsid w:val="00FD406D"/>
    <w:rsid w:val="00FD6AC6"/>
    <w:rsid w:val="00FE3136"/>
    <w:rsid w:val="00FE50A3"/>
    <w:rsid w:val="00FE5204"/>
    <w:rsid w:val="00FE604C"/>
    <w:rsid w:val="00FF2000"/>
    <w:rsid w:val="00FF369D"/>
    <w:rsid w:val="00FF54B3"/>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semiHidden/>
    <w:unhideWhenUsed/>
    <w:rsid w:val="004519FC"/>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4519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183591596">
      <w:bodyDiv w:val="1"/>
      <w:marLeft w:val="0"/>
      <w:marRight w:val="0"/>
      <w:marTop w:val="0"/>
      <w:marBottom w:val="0"/>
      <w:divBdr>
        <w:top w:val="none" w:sz="0" w:space="0" w:color="auto"/>
        <w:left w:val="none" w:sz="0" w:space="0" w:color="auto"/>
        <w:bottom w:val="none" w:sz="0" w:space="0" w:color="auto"/>
        <w:right w:val="none" w:sz="0" w:space="0" w:color="auto"/>
      </w:divBdr>
    </w:div>
    <w:div w:id="1268853967">
      <w:bodyDiv w:val="1"/>
      <w:marLeft w:val="0"/>
      <w:marRight w:val="0"/>
      <w:marTop w:val="0"/>
      <w:marBottom w:val="0"/>
      <w:divBdr>
        <w:top w:val="none" w:sz="0" w:space="0" w:color="auto"/>
        <w:left w:val="none" w:sz="0" w:space="0" w:color="auto"/>
        <w:bottom w:val="none" w:sz="0" w:space="0" w:color="auto"/>
        <w:right w:val="none" w:sz="0" w:space="0" w:color="auto"/>
      </w:divBdr>
    </w:div>
    <w:div w:id="1310984726">
      <w:bodyDiv w:val="1"/>
      <w:marLeft w:val="0"/>
      <w:marRight w:val="0"/>
      <w:marTop w:val="0"/>
      <w:marBottom w:val="0"/>
      <w:divBdr>
        <w:top w:val="none" w:sz="0" w:space="0" w:color="auto"/>
        <w:left w:val="none" w:sz="0" w:space="0" w:color="auto"/>
        <w:bottom w:val="none" w:sz="0" w:space="0" w:color="auto"/>
        <w:right w:val="none" w:sz="0" w:space="0" w:color="auto"/>
      </w:divBdr>
    </w:div>
    <w:div w:id="1832480007">
      <w:bodyDiv w:val="1"/>
      <w:marLeft w:val="0"/>
      <w:marRight w:val="0"/>
      <w:marTop w:val="0"/>
      <w:marBottom w:val="0"/>
      <w:divBdr>
        <w:top w:val="none" w:sz="0" w:space="0" w:color="auto"/>
        <w:left w:val="none" w:sz="0" w:space="0" w:color="auto"/>
        <w:bottom w:val="none" w:sz="0" w:space="0" w:color="auto"/>
        <w:right w:val="none" w:sz="0" w:space="0" w:color="auto"/>
      </w:divBdr>
    </w:div>
    <w:div w:id="1839346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techimpact.com/review/Y3VzdG9t%20ZXJTdXJ2ZXlSZXNwb25zZV91bmlmcm9nX2Fu%20Z2VsYV8yMDIxLTExLTE1VDE2OjQ5OjMyWg=%20=/" TargetMode="External"/><Relationship Id="rId13" Type="http://schemas.openxmlformats.org/officeDocument/2006/relationships/hyperlink" Target="https://educationendowmentfoundation.org.uk/education-evidence/evidence-reviews/free-school-breakfast-provision"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ssatuk.co.uk/cpd/teaching-andlearning/embedding-formative-assessment/funding/" TargetMode="External"/><Relationship Id="rId12" Type="http://schemas.openxmlformats.org/officeDocument/2006/relationships/hyperlink" Target="https://www.dofe.org/impact-of-the-dofe/%20" TargetMode="External"/><Relationship Id="rId17" Type="http://schemas.openxmlformats.org/officeDocument/2006/relationships/hyperlink" Target="https://www.careersandenterprise.co.uk/me%20dia/3ogdxqu1/bit67-cec-report_v3.pdf%20https:/www.sec-ed.co.uk/content/best-prac%20tice/pupil-premium-raising-university-aspirations/%20"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metacognition-and-self-regulation"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rojects-and-evaluation/projects/reciprocal-reading"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digital" TargetMode="External"/><Relationship Id="rId10" Type="http://schemas.openxmlformats.org/officeDocument/2006/relationships/hyperlink" Target="https://lexonik.co.uk/insights/lexonik-have-been-given-a-glowing-score-card-by-the-national-literacy-trust"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achwire.net/products/a-consistent-approach-to-vocabulary-teaching-with-instant-feedback-and-easy-to-measure-impact-discover-why-teachers-and-students-love-bedrock-learning/" TargetMode="External"/><Relationship Id="rId14" Type="http://schemas.openxmlformats.org/officeDocument/2006/relationships/hyperlink" Target="https://educationendowmentfoundation.org.uk/education-evidence/teaching-learning-toolkit/school-unifor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872</TotalTime>
  <Pages>13</Pages>
  <Words>3343</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 Joseph</cp:lastModifiedBy>
  <cp:revision>11</cp:revision>
  <cp:lastPrinted>2014-09-18T05:26:00Z</cp:lastPrinted>
  <dcterms:created xsi:type="dcterms:W3CDTF">2025-11-06T07:41:00Z</dcterms:created>
  <dcterms:modified xsi:type="dcterms:W3CDTF">2025-12-05T10:01:00Z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